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6B0" w:rsidRPr="00437C59" w:rsidRDefault="00DA5D3B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 xml:space="preserve"> </w:t>
      </w:r>
      <w:r w:rsidR="00FF591D" w:rsidRPr="00FF591D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乾元-</w:t>
      </w:r>
      <w:proofErr w:type="gramStart"/>
      <w:r w:rsidR="00FF591D" w:rsidRPr="00FF591D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福润潇湘</w:t>
      </w:r>
      <w:proofErr w:type="gramEnd"/>
      <w:r w:rsidR="00FF591D" w:rsidRPr="00FF591D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封闭式理财19年第308期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理财产品</w:t>
      </w:r>
      <w:r w:rsidR="00DD26B0" w:rsidRPr="00843F6C">
        <w:rPr>
          <w:rFonts w:asciiTheme="minorEastAsia" w:eastAsiaTheme="minorEastAsia" w:hAnsiTheme="minorEastAsia" w:hint="eastAsia"/>
          <w:b/>
          <w:sz w:val="32"/>
          <w:szCs w:val="32"/>
        </w:rPr>
        <w:t>年度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投资管理报告</w:t>
      </w:r>
    </w:p>
    <w:p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030F5F">
        <w:rPr>
          <w:rFonts w:asciiTheme="minorEastAsia" w:eastAsiaTheme="minorEastAsia" w:hAnsiTheme="minorEastAsia" w:hint="eastAsia"/>
          <w:color w:val="000000"/>
          <w:szCs w:val="21"/>
        </w:rPr>
        <w:t>2020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年</w:t>
      </w:r>
      <w:r w:rsidR="00030F5F">
        <w:rPr>
          <w:rFonts w:asciiTheme="minorEastAsia" w:eastAsiaTheme="minorEastAsia" w:hAnsiTheme="minorEastAsia" w:hint="eastAsia"/>
          <w:color w:val="000000"/>
          <w:szCs w:val="21"/>
        </w:rPr>
        <w:t>3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月</w:t>
      </w:r>
      <w:r w:rsidR="00843F6C">
        <w:rPr>
          <w:rFonts w:asciiTheme="minorEastAsia" w:eastAsiaTheme="minorEastAsia" w:hAnsiTheme="minorEastAsia" w:hint="eastAsia"/>
          <w:color w:val="000000"/>
          <w:szCs w:val="21"/>
        </w:rPr>
        <w:t>31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日</w:t>
      </w:r>
    </w:p>
    <w:p w:rsidR="001B3848" w:rsidRPr="00437C59" w:rsidRDefault="00FF591D" w:rsidP="00FF591D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FF591D">
        <w:rPr>
          <w:rFonts w:asciiTheme="minorEastAsia" w:eastAsiaTheme="minorEastAsia" w:hAnsiTheme="minorEastAsia" w:hint="eastAsia"/>
          <w:color w:val="000000"/>
          <w:sz w:val="28"/>
          <w:szCs w:val="28"/>
        </w:rPr>
        <w:t>乾元-</w:t>
      </w:r>
      <w:proofErr w:type="gramStart"/>
      <w:r w:rsidRPr="00FF591D">
        <w:rPr>
          <w:rFonts w:asciiTheme="minorEastAsia" w:eastAsiaTheme="minorEastAsia" w:hAnsiTheme="minorEastAsia" w:hint="eastAsia"/>
          <w:color w:val="000000"/>
          <w:sz w:val="28"/>
          <w:szCs w:val="28"/>
        </w:rPr>
        <w:t>福润潇湘</w:t>
      </w:r>
      <w:proofErr w:type="gramEnd"/>
      <w:r w:rsidRPr="00FF591D">
        <w:rPr>
          <w:rFonts w:asciiTheme="minorEastAsia" w:eastAsiaTheme="minorEastAsia" w:hAnsiTheme="minorEastAsia" w:hint="eastAsia"/>
          <w:color w:val="000000"/>
          <w:sz w:val="28"/>
          <w:szCs w:val="28"/>
        </w:rPr>
        <w:t>封闭式理财19年第308期</w:t>
      </w:r>
      <w:r w:rsidR="00A22C1A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2019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8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01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正式成立。截至报告日，本产品规模为</w:t>
      </w:r>
      <w:r w:rsidRPr="00FF591D">
        <w:rPr>
          <w:rFonts w:asciiTheme="minorEastAsia" w:eastAsiaTheme="minorEastAsia" w:hAnsiTheme="minorEastAsia"/>
          <w:color w:val="000000"/>
          <w:sz w:val="28"/>
          <w:szCs w:val="28"/>
        </w:rPr>
        <w:t>169300000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.00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元</w:t>
      </w:r>
      <w:r w:rsid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1B3848" w:rsidRP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tblInd w:w="959" w:type="dxa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346C2E" w:rsidTr="001D4D93">
        <w:trPr>
          <w:trHeight w:val="4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00637F" w:rsidRDefault="00FF591D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350</w:t>
            </w:r>
          </w:p>
        </w:tc>
      </w:tr>
      <w:tr w:rsidR="006135B1" w:rsidRPr="00346C2E" w:rsidTr="001D4D93">
        <w:trPr>
          <w:trHeight w:val="5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1" w:rsidRPr="0000637F" w:rsidRDefault="00FF591D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F591D">
              <w:rPr>
                <w:rFonts w:asciiTheme="minorEastAsia" w:eastAsiaTheme="minorEastAsia" w:hAnsiTheme="minorEastAsia"/>
                <w:color w:val="000000"/>
                <w:szCs w:val="21"/>
              </w:rPr>
              <w:t>4.28%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(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年化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)</w:t>
            </w:r>
          </w:p>
        </w:tc>
      </w:tr>
    </w:tbl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1417"/>
        <w:gridCol w:w="1418"/>
        <w:gridCol w:w="1326"/>
      </w:tblGrid>
      <w:tr w:rsidR="00F33FC4" w:rsidRPr="00E31B0A" w:rsidTr="005204A8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E31B0A" w:rsidRPr="00E31B0A" w:rsidTr="005204A8">
        <w:trPr>
          <w:trHeight w:val="475"/>
        </w:trPr>
        <w:tc>
          <w:tcPr>
            <w:tcW w:w="2943" w:type="dxa"/>
            <w:vAlign w:val="center"/>
          </w:tcPr>
          <w:p w:rsidR="00E31B0A" w:rsidRPr="00E31B0A" w:rsidRDefault="00FF591D" w:rsidP="00E31B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F591D">
              <w:rPr>
                <w:rFonts w:asciiTheme="minorEastAsia" w:eastAsiaTheme="minorEastAsia" w:hAnsiTheme="minorEastAsia" w:hint="eastAsia"/>
                <w:szCs w:val="21"/>
              </w:rPr>
              <w:t>乾元-</w:t>
            </w:r>
            <w:proofErr w:type="gramStart"/>
            <w:r w:rsidRPr="00FF591D">
              <w:rPr>
                <w:rFonts w:asciiTheme="minorEastAsia" w:eastAsiaTheme="minorEastAsia" w:hAnsiTheme="minorEastAsia" w:hint="eastAsia"/>
                <w:szCs w:val="21"/>
              </w:rPr>
              <w:t>福润潇湘</w:t>
            </w:r>
            <w:proofErr w:type="gramEnd"/>
            <w:r w:rsidRPr="00FF591D">
              <w:rPr>
                <w:rFonts w:asciiTheme="minorEastAsia" w:eastAsiaTheme="minorEastAsia" w:hAnsiTheme="minorEastAsia" w:hint="eastAsia"/>
                <w:szCs w:val="21"/>
              </w:rPr>
              <w:t>封闭式理财19年第308期</w:t>
            </w:r>
          </w:p>
        </w:tc>
        <w:tc>
          <w:tcPr>
            <w:tcW w:w="1418" w:type="dxa"/>
            <w:vAlign w:val="center"/>
          </w:tcPr>
          <w:p w:rsidR="00E31B0A" w:rsidRPr="00FF591D" w:rsidRDefault="00FF591D" w:rsidP="00FF591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F591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2019年7月25日</w:t>
            </w:r>
          </w:p>
        </w:tc>
        <w:tc>
          <w:tcPr>
            <w:tcW w:w="1417" w:type="dxa"/>
            <w:vAlign w:val="center"/>
          </w:tcPr>
          <w:p w:rsidR="00E31B0A" w:rsidRPr="00FF591D" w:rsidRDefault="00FF591D" w:rsidP="00FF591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F591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2019年7月31日</w:t>
            </w:r>
          </w:p>
        </w:tc>
        <w:tc>
          <w:tcPr>
            <w:tcW w:w="1418" w:type="dxa"/>
            <w:vAlign w:val="center"/>
          </w:tcPr>
          <w:p w:rsidR="00E31B0A" w:rsidRPr="00FF591D" w:rsidRDefault="00FF591D" w:rsidP="00FF591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F591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2019年8月1日</w:t>
            </w:r>
          </w:p>
        </w:tc>
        <w:tc>
          <w:tcPr>
            <w:tcW w:w="1326" w:type="dxa"/>
            <w:vAlign w:val="center"/>
          </w:tcPr>
          <w:p w:rsidR="00E31B0A" w:rsidRPr="00FF591D" w:rsidRDefault="00FF591D" w:rsidP="00FF591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F591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2020年7月16日</w:t>
            </w:r>
          </w:p>
        </w:tc>
      </w:tr>
    </w:tbl>
    <w:p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843F6C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843F6C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417"/>
        <w:gridCol w:w="1843"/>
        <w:gridCol w:w="1418"/>
        <w:gridCol w:w="1842"/>
      </w:tblGrid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41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现金及银行存款</w:t>
            </w:r>
          </w:p>
        </w:tc>
        <w:tc>
          <w:tcPr>
            <w:tcW w:w="1417" w:type="dxa"/>
            <w:vAlign w:val="center"/>
          </w:tcPr>
          <w:p w:rsidR="005204A8" w:rsidRDefault="00FF591D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432.32</w:t>
            </w:r>
          </w:p>
        </w:tc>
        <w:tc>
          <w:tcPr>
            <w:tcW w:w="1843" w:type="dxa"/>
            <w:vAlign w:val="center"/>
          </w:tcPr>
          <w:p w:rsidR="005204A8" w:rsidRDefault="00FF591D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2.52</w:t>
            </w:r>
          </w:p>
        </w:tc>
        <w:tc>
          <w:tcPr>
            <w:tcW w:w="1418" w:type="dxa"/>
            <w:vAlign w:val="center"/>
          </w:tcPr>
          <w:p w:rsidR="005204A8" w:rsidRDefault="00FF591D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432.32</w:t>
            </w:r>
          </w:p>
        </w:tc>
        <w:tc>
          <w:tcPr>
            <w:tcW w:w="1842" w:type="dxa"/>
          </w:tcPr>
          <w:p w:rsidR="005204A8" w:rsidRDefault="00FF591D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2.52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同业存单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lastRenderedPageBreak/>
              <w:t>拆放同业及买入返售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债券</w:t>
            </w:r>
          </w:p>
        </w:tc>
        <w:tc>
          <w:tcPr>
            <w:tcW w:w="1417" w:type="dxa"/>
            <w:vAlign w:val="center"/>
          </w:tcPr>
          <w:p w:rsidR="005204A8" w:rsidRDefault="00FF591D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2818.42</w:t>
            </w:r>
          </w:p>
        </w:tc>
        <w:tc>
          <w:tcPr>
            <w:tcW w:w="1843" w:type="dxa"/>
            <w:vAlign w:val="center"/>
          </w:tcPr>
          <w:p w:rsidR="005204A8" w:rsidRDefault="00FF591D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16.4</w:t>
            </w:r>
          </w:p>
        </w:tc>
        <w:tc>
          <w:tcPr>
            <w:tcW w:w="1418" w:type="dxa"/>
            <w:vAlign w:val="center"/>
          </w:tcPr>
          <w:p w:rsidR="005204A8" w:rsidRDefault="00FF591D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2818.42</w:t>
            </w:r>
          </w:p>
        </w:tc>
        <w:tc>
          <w:tcPr>
            <w:tcW w:w="1842" w:type="dxa"/>
          </w:tcPr>
          <w:p w:rsidR="005204A8" w:rsidRDefault="00FF591D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16.4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理财直接融资工具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新增可投资资产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非标准化债权类资产</w:t>
            </w:r>
          </w:p>
        </w:tc>
        <w:tc>
          <w:tcPr>
            <w:tcW w:w="1417" w:type="dxa"/>
            <w:vAlign w:val="center"/>
          </w:tcPr>
          <w:p w:rsidR="005204A8" w:rsidRDefault="00FF591D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8758.46</w:t>
            </w:r>
          </w:p>
        </w:tc>
        <w:tc>
          <w:tcPr>
            <w:tcW w:w="1843" w:type="dxa"/>
            <w:vAlign w:val="center"/>
          </w:tcPr>
          <w:p w:rsidR="005204A8" w:rsidRDefault="00FF591D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50.98</w:t>
            </w:r>
          </w:p>
        </w:tc>
        <w:tc>
          <w:tcPr>
            <w:tcW w:w="1418" w:type="dxa"/>
            <w:vAlign w:val="center"/>
          </w:tcPr>
          <w:p w:rsidR="005204A8" w:rsidRDefault="00FF591D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8758.46</w:t>
            </w:r>
          </w:p>
        </w:tc>
        <w:tc>
          <w:tcPr>
            <w:tcW w:w="1842" w:type="dxa"/>
          </w:tcPr>
          <w:p w:rsidR="005204A8" w:rsidRDefault="00FF591D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50.98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权益类投资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FF591D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5172.21</w:t>
            </w:r>
          </w:p>
        </w:tc>
        <w:tc>
          <w:tcPr>
            <w:tcW w:w="1842" w:type="dxa"/>
          </w:tcPr>
          <w:p w:rsidR="005204A8" w:rsidRDefault="00FF591D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30.1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金融衍生品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代客境外理财投资QDII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商品类资产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另类资产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公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募基金</w:t>
            </w:r>
            <w:proofErr w:type="gramEnd"/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私募基金</w:t>
            </w:r>
          </w:p>
        </w:tc>
        <w:tc>
          <w:tcPr>
            <w:tcW w:w="1417" w:type="dxa"/>
            <w:vAlign w:val="center"/>
          </w:tcPr>
          <w:p w:rsidR="00FF591D" w:rsidRDefault="00FF591D" w:rsidP="00FF591D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5172.21</w:t>
            </w:r>
          </w:p>
        </w:tc>
        <w:tc>
          <w:tcPr>
            <w:tcW w:w="1843" w:type="dxa"/>
            <w:vAlign w:val="center"/>
          </w:tcPr>
          <w:p w:rsidR="005204A8" w:rsidRDefault="00FF591D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30.1</w:t>
            </w: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资产管理产品</w:t>
            </w:r>
          </w:p>
        </w:tc>
        <w:tc>
          <w:tcPr>
            <w:tcW w:w="1417" w:type="dxa"/>
            <w:vAlign w:val="center"/>
          </w:tcPr>
          <w:p w:rsidR="005204A8" w:rsidRDefault="00F36703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委外投资——协议方式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1417" w:type="dxa"/>
            <w:vAlign w:val="center"/>
          </w:tcPr>
          <w:p w:rsidR="005204A8" w:rsidRDefault="00FF591D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17181.41</w:t>
            </w:r>
          </w:p>
        </w:tc>
        <w:tc>
          <w:tcPr>
            <w:tcW w:w="1843" w:type="dxa"/>
            <w:vAlign w:val="center"/>
          </w:tcPr>
          <w:p w:rsidR="005204A8" w:rsidRDefault="00FF591D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</w:p>
        </w:tc>
        <w:tc>
          <w:tcPr>
            <w:tcW w:w="1418" w:type="dxa"/>
            <w:vAlign w:val="center"/>
          </w:tcPr>
          <w:p w:rsidR="005204A8" w:rsidRDefault="00FF591D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17181.41</w:t>
            </w:r>
          </w:p>
        </w:tc>
        <w:tc>
          <w:tcPr>
            <w:tcW w:w="1842" w:type="dxa"/>
          </w:tcPr>
          <w:p w:rsidR="005204A8" w:rsidRDefault="00FF591D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</w:p>
        </w:tc>
      </w:tr>
    </w:tbl>
    <w:p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3969"/>
        <w:gridCol w:w="1841"/>
        <w:gridCol w:w="1859"/>
      </w:tblGrid>
      <w:tr w:rsidR="005204A8" w:rsidRPr="00437C59" w:rsidTr="005A08AB">
        <w:trPr>
          <w:trHeight w:val="589"/>
          <w:jc w:val="center"/>
        </w:trPr>
        <w:tc>
          <w:tcPr>
            <w:tcW w:w="134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96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841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85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969" w:type="dxa"/>
          </w:tcPr>
          <w:p w:rsidR="005204A8" w:rsidRPr="00C720CE" w:rsidRDefault="00986E5D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986E5D">
              <w:rPr>
                <w:rFonts w:asciiTheme="minorEastAsia" w:eastAsiaTheme="minorEastAsia" w:hAnsiTheme="minorEastAsia" w:hint="eastAsia"/>
              </w:rPr>
              <w:t>17湘</w:t>
            </w:r>
            <w:proofErr w:type="gramStart"/>
            <w:r w:rsidRPr="00986E5D">
              <w:rPr>
                <w:rFonts w:asciiTheme="minorEastAsia" w:eastAsiaTheme="minorEastAsia" w:hAnsiTheme="minorEastAsia" w:hint="eastAsia"/>
              </w:rPr>
              <w:t>郴</w:t>
            </w:r>
            <w:proofErr w:type="gramEnd"/>
            <w:r w:rsidRPr="00986E5D">
              <w:rPr>
                <w:rFonts w:asciiTheme="minorEastAsia" w:eastAsiaTheme="minorEastAsia" w:hAnsiTheme="minorEastAsia" w:hint="eastAsia"/>
              </w:rPr>
              <w:t>电国际AB002</w:t>
            </w:r>
          </w:p>
        </w:tc>
        <w:tc>
          <w:tcPr>
            <w:tcW w:w="1841" w:type="dxa"/>
          </w:tcPr>
          <w:p w:rsidR="005204A8" w:rsidRPr="00C720CE" w:rsidRDefault="00986E5D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986E5D">
              <w:rPr>
                <w:rFonts w:asciiTheme="minorEastAsia" w:eastAsiaTheme="minorEastAsia" w:hAnsiTheme="minorEastAsia"/>
              </w:rPr>
              <w:t>82190397.31</w:t>
            </w:r>
          </w:p>
        </w:tc>
        <w:tc>
          <w:tcPr>
            <w:tcW w:w="1859" w:type="dxa"/>
          </w:tcPr>
          <w:p w:rsidR="005204A8" w:rsidRPr="00C720CE" w:rsidRDefault="00986E5D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47.83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3969" w:type="dxa"/>
          </w:tcPr>
          <w:p w:rsidR="005204A8" w:rsidRPr="00C720CE" w:rsidRDefault="00986E5D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986E5D">
              <w:rPr>
                <w:rFonts w:asciiTheme="minorEastAsia" w:eastAsiaTheme="minorEastAsia" w:hAnsiTheme="minorEastAsia" w:hint="eastAsia"/>
              </w:rPr>
              <w:t>15</w:t>
            </w:r>
            <w:proofErr w:type="gramStart"/>
            <w:r w:rsidRPr="00986E5D">
              <w:rPr>
                <w:rFonts w:asciiTheme="minorEastAsia" w:eastAsiaTheme="minorEastAsia" w:hAnsiTheme="minorEastAsia" w:hint="eastAsia"/>
              </w:rPr>
              <w:t>湘株国</w:t>
            </w:r>
            <w:proofErr w:type="gramEnd"/>
            <w:r w:rsidRPr="00986E5D">
              <w:rPr>
                <w:rFonts w:asciiTheme="minorEastAsia" w:eastAsiaTheme="minorEastAsia" w:hAnsiTheme="minorEastAsia" w:hint="eastAsia"/>
              </w:rPr>
              <w:t>投AB001</w:t>
            </w:r>
          </w:p>
        </w:tc>
        <w:tc>
          <w:tcPr>
            <w:tcW w:w="1841" w:type="dxa"/>
          </w:tcPr>
          <w:p w:rsidR="005204A8" w:rsidRPr="00C720CE" w:rsidRDefault="00986E5D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986E5D">
              <w:rPr>
                <w:rFonts w:asciiTheme="minorEastAsia" w:eastAsiaTheme="minorEastAsia" w:hAnsiTheme="minorEastAsia"/>
              </w:rPr>
              <w:t>36715438</w:t>
            </w:r>
            <w:r>
              <w:rPr>
                <w:rFonts w:asciiTheme="minorEastAsia" w:eastAsiaTheme="minorEastAsia" w:hAnsiTheme="minorEastAsia" w:hint="eastAsia"/>
              </w:rPr>
              <w:t>.00</w:t>
            </w:r>
          </w:p>
        </w:tc>
        <w:tc>
          <w:tcPr>
            <w:tcW w:w="1859" w:type="dxa"/>
          </w:tcPr>
          <w:p w:rsidR="005204A8" w:rsidRPr="00C720CE" w:rsidRDefault="00986E5D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21.37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3969" w:type="dxa"/>
          </w:tcPr>
          <w:p w:rsidR="005204A8" w:rsidRPr="00C720CE" w:rsidRDefault="00986E5D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986E5D">
              <w:rPr>
                <w:rFonts w:asciiTheme="minorEastAsia" w:eastAsiaTheme="minorEastAsia" w:hAnsiTheme="minorEastAsia" w:hint="eastAsia"/>
              </w:rPr>
              <w:t>19湘建工MTN001</w:t>
            </w:r>
          </w:p>
        </w:tc>
        <w:tc>
          <w:tcPr>
            <w:tcW w:w="1841" w:type="dxa"/>
          </w:tcPr>
          <w:p w:rsidR="005204A8" w:rsidRPr="00C720CE" w:rsidRDefault="00986E5D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986E5D">
              <w:rPr>
                <w:rFonts w:asciiTheme="minorEastAsia" w:eastAsiaTheme="minorEastAsia" w:hAnsiTheme="minorEastAsia"/>
              </w:rPr>
              <w:t>28184154.5</w:t>
            </w:r>
          </w:p>
        </w:tc>
        <w:tc>
          <w:tcPr>
            <w:tcW w:w="1859" w:type="dxa"/>
          </w:tcPr>
          <w:p w:rsidR="005204A8" w:rsidRPr="00C720CE" w:rsidRDefault="00986E5D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宋体" w:hAnsi="宋体" w:cs="宋体" w:hint="eastAsia"/>
                <w:kern w:val="0"/>
              </w:rPr>
              <w:t>16.4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3969" w:type="dxa"/>
          </w:tcPr>
          <w:p w:rsidR="005204A8" w:rsidRPr="00C720CE" w:rsidRDefault="00986E5D" w:rsidP="00986E5D">
            <w:pPr>
              <w:jc w:val="center"/>
              <w:rPr>
                <w:rFonts w:asciiTheme="minorEastAsia" w:eastAsiaTheme="minorEastAsia" w:hAnsiTheme="minorEastAsia"/>
              </w:rPr>
            </w:pPr>
            <w:r w:rsidRPr="00986E5D">
              <w:rPr>
                <w:rFonts w:asciiTheme="minorEastAsia" w:eastAsiaTheme="minorEastAsia" w:hAnsiTheme="minorEastAsia" w:hint="eastAsia"/>
              </w:rPr>
              <w:t>17</w:t>
            </w:r>
            <w:proofErr w:type="gramStart"/>
            <w:r w:rsidRPr="00986E5D">
              <w:rPr>
                <w:rFonts w:asciiTheme="minorEastAsia" w:eastAsiaTheme="minorEastAsia" w:hAnsiTheme="minorEastAsia" w:hint="eastAsia"/>
              </w:rPr>
              <w:t>湘天心城</w:t>
            </w:r>
            <w:proofErr w:type="gramEnd"/>
            <w:r w:rsidRPr="00986E5D">
              <w:rPr>
                <w:rFonts w:asciiTheme="minorEastAsia" w:eastAsiaTheme="minorEastAsia" w:hAnsiTheme="minorEastAsia" w:hint="eastAsia"/>
              </w:rPr>
              <w:t>投AB002</w:t>
            </w:r>
          </w:p>
        </w:tc>
        <w:tc>
          <w:tcPr>
            <w:tcW w:w="1841" w:type="dxa"/>
          </w:tcPr>
          <w:p w:rsidR="005204A8" w:rsidRPr="00C720CE" w:rsidRDefault="00986E5D" w:rsidP="00986E5D">
            <w:pPr>
              <w:jc w:val="center"/>
              <w:rPr>
                <w:rFonts w:asciiTheme="minorEastAsia" w:eastAsiaTheme="minorEastAsia" w:hAnsiTheme="minorEastAsia"/>
              </w:rPr>
            </w:pPr>
            <w:r w:rsidRPr="00986E5D">
              <w:rPr>
                <w:rFonts w:asciiTheme="minorEastAsia" w:eastAsiaTheme="minorEastAsia" w:hAnsiTheme="minorEastAsia"/>
              </w:rPr>
              <w:t>15006707.93</w:t>
            </w:r>
          </w:p>
        </w:tc>
        <w:tc>
          <w:tcPr>
            <w:tcW w:w="1859" w:type="dxa"/>
          </w:tcPr>
          <w:p w:rsidR="005204A8" w:rsidRPr="00C720CE" w:rsidRDefault="00986E5D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8.73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3969" w:type="dxa"/>
          </w:tcPr>
          <w:p w:rsidR="005204A8" w:rsidRPr="00C720CE" w:rsidRDefault="00986E5D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986E5D">
              <w:rPr>
                <w:rFonts w:asciiTheme="minorEastAsia" w:eastAsiaTheme="minorEastAsia" w:hAnsiTheme="minorEastAsia" w:hint="eastAsia"/>
              </w:rPr>
              <w:t>17</w:t>
            </w:r>
            <w:proofErr w:type="gramStart"/>
            <w:r w:rsidRPr="00986E5D">
              <w:rPr>
                <w:rFonts w:asciiTheme="minorEastAsia" w:eastAsiaTheme="minorEastAsia" w:hAnsiTheme="minorEastAsia" w:hint="eastAsia"/>
              </w:rPr>
              <w:t>凤凰铭城</w:t>
            </w:r>
            <w:proofErr w:type="gramEnd"/>
            <w:r w:rsidRPr="00986E5D">
              <w:rPr>
                <w:rFonts w:asciiTheme="minorEastAsia" w:eastAsiaTheme="minorEastAsia" w:hAnsiTheme="minorEastAsia" w:hint="eastAsia"/>
              </w:rPr>
              <w:t>AB001</w:t>
            </w:r>
          </w:p>
        </w:tc>
        <w:tc>
          <w:tcPr>
            <w:tcW w:w="1841" w:type="dxa"/>
          </w:tcPr>
          <w:p w:rsidR="005204A8" w:rsidRPr="00C720CE" w:rsidRDefault="00986E5D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986E5D">
              <w:rPr>
                <w:rFonts w:asciiTheme="minorEastAsia" w:eastAsiaTheme="minorEastAsia" w:hAnsiTheme="minorEastAsia"/>
              </w:rPr>
              <w:t>5394291.04</w:t>
            </w:r>
          </w:p>
        </w:tc>
        <w:tc>
          <w:tcPr>
            <w:tcW w:w="1859" w:type="dxa"/>
          </w:tcPr>
          <w:p w:rsidR="005204A8" w:rsidRPr="00C720CE" w:rsidRDefault="00986E5D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3.15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3969" w:type="dxa"/>
          </w:tcPr>
          <w:p w:rsidR="005204A8" w:rsidRPr="00C720CE" w:rsidRDefault="00986E5D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现金</w:t>
            </w:r>
          </w:p>
        </w:tc>
        <w:tc>
          <w:tcPr>
            <w:tcW w:w="1841" w:type="dxa"/>
          </w:tcPr>
          <w:p w:rsidR="005204A8" w:rsidRPr="00C720CE" w:rsidRDefault="00986E5D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986E5D">
              <w:rPr>
                <w:rFonts w:asciiTheme="minorEastAsia" w:eastAsiaTheme="minorEastAsia" w:hAnsiTheme="minorEastAsia"/>
              </w:rPr>
              <w:t>4323184.01</w:t>
            </w:r>
          </w:p>
        </w:tc>
        <w:tc>
          <w:tcPr>
            <w:tcW w:w="1859" w:type="dxa"/>
          </w:tcPr>
          <w:p w:rsidR="005204A8" w:rsidRPr="00C720CE" w:rsidRDefault="00986E5D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宋体" w:hAnsi="宋体" w:cs="宋体" w:hint="eastAsia"/>
                <w:kern w:val="0"/>
              </w:rPr>
              <w:t>2.52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561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lastRenderedPageBreak/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</w:t>
      </w:r>
      <w:proofErr w:type="gramStart"/>
      <w:r>
        <w:rPr>
          <w:rFonts w:asciiTheme="minorEastAsia" w:eastAsiaTheme="minorEastAsia" w:hAnsiTheme="minorEastAsia" w:hint="eastAsia"/>
          <w:color w:val="000000"/>
          <w:szCs w:val="21"/>
        </w:rPr>
        <w:t>占比较</w:t>
      </w:r>
      <w:proofErr w:type="gramEnd"/>
      <w:r>
        <w:rPr>
          <w:rFonts w:asciiTheme="minorEastAsia" w:eastAsiaTheme="minorEastAsia" w:hAnsiTheme="minorEastAsia" w:hint="eastAsia"/>
          <w:color w:val="000000"/>
          <w:szCs w:val="21"/>
        </w:rPr>
        <w:t>高的前十项资产</w:t>
      </w:r>
    </w:p>
    <w:p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6002" w:rsidTr="005A08AB">
        <w:tc>
          <w:tcPr>
            <w:tcW w:w="8522" w:type="dxa"/>
          </w:tcPr>
          <w:p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、托管人报告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204A8" w:rsidTr="005A08AB">
        <w:tc>
          <w:tcPr>
            <w:tcW w:w="8522" w:type="dxa"/>
          </w:tcPr>
          <w:p w:rsidR="005204A8" w:rsidRPr="005E5562" w:rsidRDefault="00030F5F" w:rsidP="005A08AB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无</w:t>
            </w:r>
          </w:p>
        </w:tc>
      </w:tr>
    </w:tbl>
    <w:p w:rsidR="003B5CC6" w:rsidRDefault="00D1203F" w:rsidP="003B5CC6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、投资账户信息</w:t>
      </w:r>
    </w:p>
    <w:tbl>
      <w:tblPr>
        <w:tblW w:w="8447" w:type="dxa"/>
        <w:jc w:val="center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843F6C" w:rsidTr="00843F6C">
        <w:trPr>
          <w:trHeight w:val="28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843F6C" w:rsidTr="00843F6C">
        <w:trPr>
          <w:trHeight w:val="2423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kern w:val="0"/>
              </w:rPr>
              <w:t>托管户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6F49BA">
              <w:rPr>
                <w:rFonts w:ascii="宋体" w:hAnsi="宋体" w:cs="宋体"/>
                <w:kern w:val="0"/>
              </w:rPr>
              <w:t>43050186363600000184-</w:t>
            </w:r>
            <w:r w:rsidR="00FF591D">
              <w:rPr>
                <w:rFonts w:ascii="宋体" w:hAnsi="宋体" w:cs="宋体" w:hint="eastAsia"/>
                <w:kern w:val="0"/>
              </w:rPr>
              <w:t>0997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1F583E" w:rsidRDefault="00843F6C" w:rsidP="00843F6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中国建设银行股份有限公司湖南省分行投资银行理财产品托管专户</w:t>
            </w:r>
          </w:p>
          <w:p w:rsidR="00843F6C" w:rsidRPr="001F583E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1F583E" w:rsidRDefault="00843F6C" w:rsidP="00843F6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中国建设银行股份有限公司湖南省分行营业部</w:t>
            </w:r>
          </w:p>
          <w:p w:rsidR="00843F6C" w:rsidRPr="001F583E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</w:tbl>
    <w:p w:rsidR="003B5CC6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843F6C" w:rsidRDefault="00843F6C" w:rsidP="00843F6C">
      <w:pPr>
        <w:spacing w:afterLines="50" w:after="156" w:line="480" w:lineRule="exact"/>
        <w:ind w:firstLineChars="400" w:firstLine="1124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b/>
          <w:color w:val="000000"/>
          <w:sz w:val="28"/>
          <w:szCs w:val="28"/>
        </w:rPr>
        <w:tab/>
      </w:r>
      <w:r w:rsidRPr="00F959C4">
        <w:rPr>
          <w:rFonts w:asciiTheme="minorEastAsia" w:eastAsiaTheme="minorEastAsia" w:hAnsiTheme="minorEastAsia" w:cs="黑体" w:hint="eastAsia"/>
          <w:kern w:val="0"/>
          <w:sz w:val="28"/>
          <w:szCs w:val="28"/>
        </w:rPr>
        <w:t>无</w:t>
      </w:r>
    </w:p>
    <w:p w:rsidR="003B5CC6" w:rsidRPr="00E028E0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3B5CC6" w:rsidRPr="00437C59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十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（二）截至本报告日，所有投资资产正常运营，未发现有异常情况或不利情况。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lastRenderedPageBreak/>
        <w:t xml:space="preserve">特此公告               </w:t>
      </w:r>
    </w:p>
    <w:p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:rsidR="003B5CC6" w:rsidRPr="00437C59" w:rsidRDefault="00843F6C" w:rsidP="003B5CC6">
      <w:pPr>
        <w:spacing w:line="480" w:lineRule="exact"/>
        <w:ind w:right="-58"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2020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3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 w:rsidR="00030F5F">
        <w:rPr>
          <w:rFonts w:asciiTheme="minorEastAsia" w:eastAsiaTheme="minorEastAsia" w:hAnsiTheme="minorEastAsia" w:hint="eastAsia"/>
          <w:color w:val="000000"/>
          <w:sz w:val="28"/>
          <w:szCs w:val="28"/>
        </w:rPr>
        <w:t>31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</w:p>
    <w:p w:rsidR="005204A8" w:rsidRDefault="005204A8" w:rsidP="005204A8">
      <w:pPr>
        <w:rPr>
          <w:rFonts w:asciiTheme="minorEastAsia" w:eastAsiaTheme="minorEastAsia" w:hAnsiTheme="minorEastAsia"/>
        </w:rPr>
      </w:pPr>
      <w:r w:rsidRPr="00C61B7B">
        <w:rPr>
          <w:rFonts w:asciiTheme="minorEastAsia" w:eastAsiaTheme="minorEastAsia" w:hAnsiTheme="minorEastAsia"/>
        </w:rPr>
        <w:t xml:space="preserve"> 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lastRenderedPageBreak/>
        <w:t>附录一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FF591D" w:rsidP="005204A8">
      <w:pPr>
        <w:jc w:val="center"/>
        <w:rPr>
          <w:b/>
          <w:color w:val="000000"/>
          <w:sz w:val="24"/>
          <w:szCs w:val="24"/>
        </w:rPr>
      </w:pPr>
      <w:r w:rsidRPr="00FF591D">
        <w:rPr>
          <w:rFonts w:hint="eastAsia"/>
          <w:b/>
          <w:color w:val="000000"/>
          <w:sz w:val="24"/>
          <w:szCs w:val="24"/>
        </w:rPr>
        <w:t>乾元</w:t>
      </w:r>
      <w:r w:rsidRPr="00FF591D">
        <w:rPr>
          <w:rFonts w:hint="eastAsia"/>
          <w:b/>
          <w:color w:val="000000"/>
          <w:sz w:val="24"/>
          <w:szCs w:val="24"/>
        </w:rPr>
        <w:t>-</w:t>
      </w:r>
      <w:proofErr w:type="gramStart"/>
      <w:r w:rsidRPr="00FF591D">
        <w:rPr>
          <w:rFonts w:hint="eastAsia"/>
          <w:b/>
          <w:color w:val="000000"/>
          <w:sz w:val="24"/>
          <w:szCs w:val="24"/>
        </w:rPr>
        <w:t>福润潇湘</w:t>
      </w:r>
      <w:proofErr w:type="gramEnd"/>
      <w:r w:rsidRPr="00FF591D">
        <w:rPr>
          <w:rFonts w:hint="eastAsia"/>
          <w:b/>
          <w:color w:val="000000"/>
          <w:sz w:val="24"/>
          <w:szCs w:val="24"/>
        </w:rPr>
        <w:t>封闭式理财</w:t>
      </w:r>
      <w:r w:rsidRPr="00FF591D">
        <w:rPr>
          <w:rFonts w:hint="eastAsia"/>
          <w:b/>
          <w:color w:val="000000"/>
          <w:sz w:val="24"/>
          <w:szCs w:val="24"/>
        </w:rPr>
        <w:t>19</w:t>
      </w:r>
      <w:r w:rsidRPr="00FF591D">
        <w:rPr>
          <w:rFonts w:hint="eastAsia"/>
          <w:b/>
          <w:color w:val="000000"/>
          <w:sz w:val="24"/>
          <w:szCs w:val="24"/>
        </w:rPr>
        <w:t>年第</w:t>
      </w:r>
      <w:r w:rsidRPr="00FF591D">
        <w:rPr>
          <w:rFonts w:hint="eastAsia"/>
          <w:b/>
          <w:color w:val="000000"/>
          <w:sz w:val="24"/>
          <w:szCs w:val="24"/>
        </w:rPr>
        <w:t>308</w:t>
      </w:r>
      <w:r w:rsidRPr="00FF591D">
        <w:rPr>
          <w:rFonts w:hint="eastAsia"/>
          <w:b/>
          <w:color w:val="000000"/>
          <w:sz w:val="24"/>
          <w:szCs w:val="24"/>
        </w:rPr>
        <w:t>期</w:t>
      </w:r>
      <w:r w:rsidR="005204A8">
        <w:rPr>
          <w:rFonts w:hint="eastAsia"/>
          <w:b/>
          <w:color w:val="000000"/>
          <w:sz w:val="24"/>
          <w:szCs w:val="24"/>
        </w:rPr>
        <w:t>理财产品投资非标准化债权及股权类资产清单</w:t>
      </w:r>
    </w:p>
    <w:p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030F5F">
        <w:rPr>
          <w:rFonts w:ascii="宋体" w:hAnsi="宋体" w:hint="eastAsia"/>
          <w:color w:val="000000"/>
          <w:szCs w:val="21"/>
        </w:rPr>
        <w:t>2020</w:t>
      </w:r>
      <w:r>
        <w:rPr>
          <w:rFonts w:ascii="宋体" w:hAnsi="宋体" w:hint="eastAsia"/>
          <w:color w:val="000000"/>
          <w:szCs w:val="21"/>
        </w:rPr>
        <w:t>年</w:t>
      </w:r>
      <w:r w:rsidR="00030F5F">
        <w:rPr>
          <w:rFonts w:ascii="宋体" w:hAnsi="宋体" w:hint="eastAsia"/>
          <w:color w:val="000000"/>
          <w:szCs w:val="21"/>
        </w:rPr>
        <w:t>3</w:t>
      </w:r>
      <w:bookmarkStart w:id="0" w:name="_GoBack"/>
      <w:bookmarkEnd w:id="0"/>
      <w:r>
        <w:rPr>
          <w:rFonts w:ascii="宋体" w:hAnsi="宋体" w:hint="eastAsia"/>
          <w:color w:val="000000"/>
          <w:szCs w:val="21"/>
        </w:rPr>
        <w:t>月</w:t>
      </w:r>
      <w:r w:rsidR="00843F6C">
        <w:rPr>
          <w:rFonts w:ascii="宋体" w:hAnsi="宋体" w:hint="eastAsia"/>
          <w:color w:val="000000"/>
          <w:szCs w:val="21"/>
        </w:rPr>
        <w:t>31</w:t>
      </w:r>
      <w:r>
        <w:rPr>
          <w:rFonts w:ascii="宋体" w:hAnsi="宋体" w:hint="eastAsia"/>
          <w:color w:val="000000"/>
          <w:szCs w:val="21"/>
        </w:rPr>
        <w:t xml:space="preserve">日    </w:t>
      </w:r>
    </w:p>
    <w:p w:rsidR="005204A8" w:rsidRDefault="005204A8" w:rsidP="005204A8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FF591D" w:rsidRPr="00FF591D">
        <w:rPr>
          <w:rFonts w:ascii="宋体" w:hAnsi="宋体" w:hint="eastAsia"/>
          <w:color w:val="000000"/>
          <w:szCs w:val="21"/>
        </w:rPr>
        <w:t>乾元-</w:t>
      </w:r>
      <w:proofErr w:type="gramStart"/>
      <w:r w:rsidR="00FF591D" w:rsidRPr="00FF591D">
        <w:rPr>
          <w:rFonts w:ascii="宋体" w:hAnsi="宋体" w:hint="eastAsia"/>
          <w:color w:val="000000"/>
          <w:szCs w:val="21"/>
        </w:rPr>
        <w:t>福润潇湘</w:t>
      </w:r>
      <w:proofErr w:type="gramEnd"/>
      <w:r w:rsidR="00FF591D" w:rsidRPr="00FF591D">
        <w:rPr>
          <w:rFonts w:ascii="宋体" w:hAnsi="宋体" w:hint="eastAsia"/>
          <w:color w:val="000000"/>
          <w:szCs w:val="21"/>
        </w:rPr>
        <w:t>封闭式理财19年第308期</w:t>
      </w:r>
      <w:r>
        <w:rPr>
          <w:rFonts w:ascii="宋体" w:hAnsi="宋体" w:hint="eastAsia"/>
          <w:color w:val="000000"/>
          <w:szCs w:val="21"/>
        </w:rPr>
        <w:t>理财产品投资非标准化债权及股权类资产清单披露如下：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097"/>
        <w:gridCol w:w="3543"/>
        <w:gridCol w:w="1198"/>
        <w:gridCol w:w="643"/>
        <w:gridCol w:w="1041"/>
      </w:tblGrid>
      <w:tr w:rsidR="005204A8" w:rsidTr="002158E4">
        <w:trPr>
          <w:trHeight w:val="765"/>
          <w:jc w:val="center"/>
        </w:trPr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2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3469B0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2158E4" w:rsidTr="002158E4">
        <w:trPr>
          <w:trHeight w:val="240"/>
          <w:jc w:val="center"/>
        </w:trPr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58E4" w:rsidRPr="00763050" w:rsidRDefault="002158E4" w:rsidP="00C62E8F">
            <w:r w:rsidRPr="00763050">
              <w:rPr>
                <w:rFonts w:hint="eastAsia"/>
              </w:rPr>
              <w:t>非标准化债权类资产</w:t>
            </w:r>
          </w:p>
        </w:tc>
        <w:tc>
          <w:tcPr>
            <w:tcW w:w="2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58E4" w:rsidRPr="00F30DD0" w:rsidRDefault="002158E4" w:rsidP="00332878">
            <w:r w:rsidRPr="00F30DD0">
              <w:rPr>
                <w:rFonts w:hint="eastAsia"/>
              </w:rPr>
              <w:t>凤凰铭城建设投资有限公司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8E4" w:rsidRPr="00521F31" w:rsidRDefault="002158E4" w:rsidP="006418C6">
            <w:r w:rsidRPr="00521F31">
              <w:rPr>
                <w:rFonts w:hint="eastAsia"/>
              </w:rPr>
              <w:t>17</w:t>
            </w:r>
            <w:proofErr w:type="gramStart"/>
            <w:r w:rsidRPr="00521F31">
              <w:rPr>
                <w:rFonts w:hint="eastAsia"/>
              </w:rPr>
              <w:t>凤凰铭城</w:t>
            </w:r>
            <w:proofErr w:type="gramEnd"/>
            <w:r w:rsidRPr="00521F31">
              <w:rPr>
                <w:rFonts w:hint="eastAsia"/>
              </w:rPr>
              <w:t>AB001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58E4" w:rsidRPr="005500E3" w:rsidRDefault="002158E4" w:rsidP="00EA04F8">
            <w:r w:rsidRPr="005500E3">
              <w:t xml:space="preserve">104 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58E4" w:rsidRPr="00A934B3" w:rsidRDefault="002158E4" w:rsidP="002158E4">
            <w:pPr>
              <w:jc w:val="left"/>
            </w:pPr>
            <w:r w:rsidRPr="00A934B3">
              <w:rPr>
                <w:rFonts w:hint="eastAsia"/>
              </w:rPr>
              <w:t>正常类</w:t>
            </w:r>
          </w:p>
        </w:tc>
      </w:tr>
      <w:tr w:rsidR="002158E4" w:rsidTr="002158E4">
        <w:trPr>
          <w:trHeight w:val="240"/>
          <w:jc w:val="center"/>
        </w:trPr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58E4" w:rsidRPr="00763050" w:rsidRDefault="002158E4" w:rsidP="00C62E8F">
            <w:r w:rsidRPr="00763050">
              <w:rPr>
                <w:rFonts w:hint="eastAsia"/>
              </w:rPr>
              <w:t>私募基金</w:t>
            </w:r>
          </w:p>
        </w:tc>
        <w:tc>
          <w:tcPr>
            <w:tcW w:w="2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58E4" w:rsidRPr="00F30DD0" w:rsidRDefault="002158E4" w:rsidP="00332878">
            <w:r w:rsidRPr="00F30DD0">
              <w:rPr>
                <w:rFonts w:hint="eastAsia"/>
              </w:rPr>
              <w:t>长沙天心城市建设投资开发集团有限公司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8E4" w:rsidRPr="00521F31" w:rsidRDefault="002158E4" w:rsidP="006418C6">
            <w:r w:rsidRPr="00521F31">
              <w:rPr>
                <w:rFonts w:hint="eastAsia"/>
              </w:rPr>
              <w:t>17</w:t>
            </w:r>
            <w:proofErr w:type="gramStart"/>
            <w:r w:rsidRPr="00521F31">
              <w:rPr>
                <w:rFonts w:hint="eastAsia"/>
              </w:rPr>
              <w:t>湘天心城</w:t>
            </w:r>
            <w:proofErr w:type="gramEnd"/>
            <w:r w:rsidRPr="00521F31">
              <w:rPr>
                <w:rFonts w:hint="eastAsia"/>
              </w:rPr>
              <w:t>投</w:t>
            </w:r>
            <w:r w:rsidRPr="00521F31">
              <w:rPr>
                <w:rFonts w:hint="eastAsia"/>
              </w:rPr>
              <w:t>AB002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58E4" w:rsidRPr="005500E3" w:rsidRDefault="002158E4" w:rsidP="00EA04F8">
            <w:r w:rsidRPr="005500E3">
              <w:t xml:space="preserve">1458 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58E4" w:rsidRPr="00A934B3" w:rsidRDefault="002158E4" w:rsidP="002158E4">
            <w:pPr>
              <w:jc w:val="left"/>
            </w:pPr>
            <w:r w:rsidRPr="00A934B3">
              <w:rPr>
                <w:rFonts w:hint="eastAsia"/>
              </w:rPr>
              <w:t>正常类</w:t>
            </w:r>
          </w:p>
        </w:tc>
      </w:tr>
      <w:tr w:rsidR="002158E4" w:rsidTr="002158E4">
        <w:trPr>
          <w:trHeight w:val="240"/>
          <w:jc w:val="center"/>
        </w:trPr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58E4" w:rsidRPr="00763050" w:rsidRDefault="002158E4" w:rsidP="00C62E8F">
            <w:r w:rsidRPr="00763050">
              <w:rPr>
                <w:rFonts w:hint="eastAsia"/>
              </w:rPr>
              <w:t>非标准化债权类资产</w:t>
            </w:r>
          </w:p>
        </w:tc>
        <w:tc>
          <w:tcPr>
            <w:tcW w:w="2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58E4" w:rsidRPr="00F30DD0" w:rsidRDefault="002158E4" w:rsidP="00332878">
            <w:r w:rsidRPr="00F30DD0">
              <w:rPr>
                <w:rFonts w:hint="eastAsia"/>
              </w:rPr>
              <w:t>湖南郴电国际发展股份有限公司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8E4" w:rsidRPr="00521F31" w:rsidRDefault="002158E4" w:rsidP="006418C6">
            <w:r w:rsidRPr="00521F31">
              <w:rPr>
                <w:rFonts w:hint="eastAsia"/>
              </w:rPr>
              <w:t>17</w:t>
            </w:r>
            <w:r w:rsidRPr="00521F31">
              <w:rPr>
                <w:rFonts w:hint="eastAsia"/>
              </w:rPr>
              <w:t>湘</w:t>
            </w:r>
            <w:proofErr w:type="gramStart"/>
            <w:r w:rsidRPr="00521F31">
              <w:rPr>
                <w:rFonts w:hint="eastAsia"/>
              </w:rPr>
              <w:t>郴</w:t>
            </w:r>
            <w:proofErr w:type="gramEnd"/>
            <w:r w:rsidRPr="00521F31">
              <w:rPr>
                <w:rFonts w:hint="eastAsia"/>
              </w:rPr>
              <w:t>电国际</w:t>
            </w:r>
            <w:r w:rsidRPr="00521F31">
              <w:rPr>
                <w:rFonts w:hint="eastAsia"/>
              </w:rPr>
              <w:t>AB002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58E4" w:rsidRPr="005500E3" w:rsidRDefault="002158E4" w:rsidP="00EA04F8">
            <w:r w:rsidRPr="005500E3">
              <w:t xml:space="preserve">1766 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58E4" w:rsidRPr="00A934B3" w:rsidRDefault="002158E4" w:rsidP="002158E4">
            <w:pPr>
              <w:jc w:val="left"/>
            </w:pPr>
            <w:r w:rsidRPr="00A934B3">
              <w:rPr>
                <w:rFonts w:hint="eastAsia"/>
              </w:rPr>
              <w:t>正常类</w:t>
            </w:r>
          </w:p>
        </w:tc>
      </w:tr>
      <w:tr w:rsidR="002158E4" w:rsidTr="002158E4">
        <w:trPr>
          <w:trHeight w:val="240"/>
          <w:jc w:val="center"/>
        </w:trPr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58E4" w:rsidRDefault="002158E4" w:rsidP="00C62E8F">
            <w:r w:rsidRPr="00763050">
              <w:rPr>
                <w:rFonts w:hint="eastAsia"/>
              </w:rPr>
              <w:t>私募基金</w:t>
            </w:r>
          </w:p>
        </w:tc>
        <w:tc>
          <w:tcPr>
            <w:tcW w:w="2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58E4" w:rsidRDefault="002158E4" w:rsidP="00332878">
            <w:r w:rsidRPr="00F30DD0">
              <w:rPr>
                <w:rFonts w:hint="eastAsia"/>
              </w:rPr>
              <w:t>株洲市国有资产投资控股集团有限公司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8E4" w:rsidRDefault="002158E4" w:rsidP="006418C6">
            <w:r w:rsidRPr="00521F31">
              <w:rPr>
                <w:rFonts w:hint="eastAsia"/>
              </w:rPr>
              <w:t>15</w:t>
            </w:r>
            <w:proofErr w:type="gramStart"/>
            <w:r w:rsidRPr="00521F31">
              <w:rPr>
                <w:rFonts w:hint="eastAsia"/>
              </w:rPr>
              <w:t>湘株国</w:t>
            </w:r>
            <w:proofErr w:type="gramEnd"/>
            <w:r w:rsidRPr="00521F31">
              <w:rPr>
                <w:rFonts w:hint="eastAsia"/>
              </w:rPr>
              <w:t>投</w:t>
            </w:r>
            <w:r w:rsidRPr="00521F31">
              <w:rPr>
                <w:rFonts w:hint="eastAsia"/>
              </w:rPr>
              <w:t>AB001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58E4" w:rsidRDefault="002158E4" w:rsidP="00EA04F8">
            <w:r w:rsidRPr="005500E3">
              <w:t xml:space="preserve">322 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58E4" w:rsidRDefault="002158E4" w:rsidP="002158E4">
            <w:pPr>
              <w:jc w:val="left"/>
            </w:pPr>
            <w:r w:rsidRPr="00A934B3">
              <w:rPr>
                <w:rFonts w:hint="eastAsia"/>
              </w:rPr>
              <w:t>正常类</w:t>
            </w:r>
          </w:p>
        </w:tc>
      </w:tr>
    </w:tbl>
    <w:p w:rsidR="004E2D60" w:rsidRPr="00D545F7" w:rsidRDefault="004E2D60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 xml:space="preserve">    </w:t>
      </w:r>
      <w:r w:rsidRPr="00D545F7">
        <w:rPr>
          <w:rFonts w:ascii="宋体" w:hAnsi="宋体" w:hint="eastAsia"/>
          <w:color w:val="000000"/>
          <w:szCs w:val="21"/>
        </w:rPr>
        <w:t>除上述资产外，</w:t>
      </w:r>
      <w:r w:rsidR="00D545F7">
        <w:rPr>
          <w:rFonts w:ascii="宋体" w:hAnsi="宋体" w:hint="eastAsia"/>
          <w:color w:val="000000"/>
          <w:szCs w:val="21"/>
        </w:rPr>
        <w:t>产品投资</w:t>
      </w:r>
      <w:r w:rsidRPr="00D545F7">
        <w:rPr>
          <w:rFonts w:ascii="宋体" w:hAnsi="宋体" w:hint="eastAsia"/>
          <w:color w:val="000000"/>
          <w:szCs w:val="21"/>
        </w:rPr>
        <w:t>其他资产</w:t>
      </w:r>
      <w:r w:rsidR="00D545F7">
        <w:rPr>
          <w:rFonts w:ascii="宋体" w:hAnsi="宋体" w:hint="eastAsia"/>
          <w:color w:val="000000"/>
          <w:szCs w:val="21"/>
        </w:rPr>
        <w:t>的</w:t>
      </w:r>
      <w:r w:rsidRPr="00D545F7">
        <w:rPr>
          <w:rFonts w:ascii="宋体" w:hAnsi="宋体" w:hint="eastAsia"/>
          <w:color w:val="000000"/>
          <w:szCs w:val="21"/>
        </w:rPr>
        <w:t>风险状况</w:t>
      </w:r>
      <w:r w:rsidR="00D545F7">
        <w:rPr>
          <w:rFonts w:ascii="宋体" w:hAnsi="宋体" w:hint="eastAsia"/>
          <w:color w:val="000000"/>
          <w:szCs w:val="21"/>
        </w:rPr>
        <w:t>：</w:t>
      </w:r>
    </w:p>
    <w:p w:rsidR="005204A8" w:rsidRPr="004738BC" w:rsidRDefault="005204A8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p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927" w:rsidRDefault="00D50927" w:rsidP="00747E15">
      <w:r>
        <w:separator/>
      </w:r>
    </w:p>
  </w:endnote>
  <w:endnote w:type="continuationSeparator" w:id="0">
    <w:p w:rsidR="00D50927" w:rsidRDefault="00D50927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927" w:rsidRDefault="00D50927" w:rsidP="00747E15">
      <w:r>
        <w:separator/>
      </w:r>
    </w:p>
  </w:footnote>
  <w:footnote w:type="continuationSeparator" w:id="0">
    <w:p w:rsidR="00D50927" w:rsidRDefault="00D50927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4B"/>
    <w:rsid w:val="00000EA6"/>
    <w:rsid w:val="00004B86"/>
    <w:rsid w:val="0000637F"/>
    <w:rsid w:val="00026C30"/>
    <w:rsid w:val="00030F5F"/>
    <w:rsid w:val="00034EB1"/>
    <w:rsid w:val="00041CF5"/>
    <w:rsid w:val="0004473E"/>
    <w:rsid w:val="00050B6D"/>
    <w:rsid w:val="00063A00"/>
    <w:rsid w:val="00064987"/>
    <w:rsid w:val="000A58C0"/>
    <w:rsid w:val="000A7A07"/>
    <w:rsid w:val="000B2257"/>
    <w:rsid w:val="000B6D04"/>
    <w:rsid w:val="000F4ED6"/>
    <w:rsid w:val="000F5E7E"/>
    <w:rsid w:val="00106270"/>
    <w:rsid w:val="00117AFB"/>
    <w:rsid w:val="00120614"/>
    <w:rsid w:val="00120E2F"/>
    <w:rsid w:val="00121446"/>
    <w:rsid w:val="001253E2"/>
    <w:rsid w:val="00126391"/>
    <w:rsid w:val="00131840"/>
    <w:rsid w:val="00153C80"/>
    <w:rsid w:val="00154D69"/>
    <w:rsid w:val="0015543C"/>
    <w:rsid w:val="001654BE"/>
    <w:rsid w:val="0017482E"/>
    <w:rsid w:val="0017771F"/>
    <w:rsid w:val="0018438D"/>
    <w:rsid w:val="00194B35"/>
    <w:rsid w:val="00195CFF"/>
    <w:rsid w:val="001A1254"/>
    <w:rsid w:val="001A1F0C"/>
    <w:rsid w:val="001A204D"/>
    <w:rsid w:val="001B3848"/>
    <w:rsid w:val="001C207C"/>
    <w:rsid w:val="001C51CC"/>
    <w:rsid w:val="001D4D93"/>
    <w:rsid w:val="001E0ABA"/>
    <w:rsid w:val="001E60BC"/>
    <w:rsid w:val="001E70EA"/>
    <w:rsid w:val="001F3D33"/>
    <w:rsid w:val="001F4173"/>
    <w:rsid w:val="00201677"/>
    <w:rsid w:val="00206C50"/>
    <w:rsid w:val="00212278"/>
    <w:rsid w:val="00215713"/>
    <w:rsid w:val="002158E4"/>
    <w:rsid w:val="00225A63"/>
    <w:rsid w:val="00233ACD"/>
    <w:rsid w:val="00237CF2"/>
    <w:rsid w:val="00240A06"/>
    <w:rsid w:val="00245012"/>
    <w:rsid w:val="0025384F"/>
    <w:rsid w:val="00264E8C"/>
    <w:rsid w:val="00266DC8"/>
    <w:rsid w:val="00272D45"/>
    <w:rsid w:val="002767A0"/>
    <w:rsid w:val="00286C46"/>
    <w:rsid w:val="00292733"/>
    <w:rsid w:val="002974F6"/>
    <w:rsid w:val="002A0C80"/>
    <w:rsid w:val="002B1B4E"/>
    <w:rsid w:val="002D029C"/>
    <w:rsid w:val="002F02E2"/>
    <w:rsid w:val="002F21B2"/>
    <w:rsid w:val="00305DE3"/>
    <w:rsid w:val="00326849"/>
    <w:rsid w:val="00332886"/>
    <w:rsid w:val="00333409"/>
    <w:rsid w:val="003469B0"/>
    <w:rsid w:val="00346C2E"/>
    <w:rsid w:val="003729DF"/>
    <w:rsid w:val="00373677"/>
    <w:rsid w:val="0039500D"/>
    <w:rsid w:val="003B5CC6"/>
    <w:rsid w:val="003D3F6C"/>
    <w:rsid w:val="003E0232"/>
    <w:rsid w:val="003E4D8B"/>
    <w:rsid w:val="00404027"/>
    <w:rsid w:val="004118B6"/>
    <w:rsid w:val="00414D90"/>
    <w:rsid w:val="00417D2B"/>
    <w:rsid w:val="00423DAA"/>
    <w:rsid w:val="004340C8"/>
    <w:rsid w:val="00437C59"/>
    <w:rsid w:val="00446C31"/>
    <w:rsid w:val="00451B06"/>
    <w:rsid w:val="004540EE"/>
    <w:rsid w:val="00466EA0"/>
    <w:rsid w:val="00467A3A"/>
    <w:rsid w:val="00480233"/>
    <w:rsid w:val="0048507A"/>
    <w:rsid w:val="00491FFA"/>
    <w:rsid w:val="00495958"/>
    <w:rsid w:val="004A39A1"/>
    <w:rsid w:val="004A7B18"/>
    <w:rsid w:val="004B773D"/>
    <w:rsid w:val="004C19F1"/>
    <w:rsid w:val="004C1B42"/>
    <w:rsid w:val="004C2FFD"/>
    <w:rsid w:val="004D6FF3"/>
    <w:rsid w:val="004D72CA"/>
    <w:rsid w:val="004E213D"/>
    <w:rsid w:val="004E2D60"/>
    <w:rsid w:val="005204A8"/>
    <w:rsid w:val="00553503"/>
    <w:rsid w:val="00556FF5"/>
    <w:rsid w:val="00574C73"/>
    <w:rsid w:val="00575AC8"/>
    <w:rsid w:val="00576002"/>
    <w:rsid w:val="00581772"/>
    <w:rsid w:val="00584D88"/>
    <w:rsid w:val="00590429"/>
    <w:rsid w:val="005965D6"/>
    <w:rsid w:val="005A7E4B"/>
    <w:rsid w:val="005C491D"/>
    <w:rsid w:val="005D075A"/>
    <w:rsid w:val="005E1AF9"/>
    <w:rsid w:val="005E5562"/>
    <w:rsid w:val="005F0968"/>
    <w:rsid w:val="005F3EE3"/>
    <w:rsid w:val="00605150"/>
    <w:rsid w:val="00610506"/>
    <w:rsid w:val="006135B1"/>
    <w:rsid w:val="006317AB"/>
    <w:rsid w:val="006342A8"/>
    <w:rsid w:val="006350AB"/>
    <w:rsid w:val="00637ADC"/>
    <w:rsid w:val="00657E0A"/>
    <w:rsid w:val="006761CD"/>
    <w:rsid w:val="00690080"/>
    <w:rsid w:val="00691D50"/>
    <w:rsid w:val="006B0FB5"/>
    <w:rsid w:val="006B7D67"/>
    <w:rsid w:val="006C418D"/>
    <w:rsid w:val="006D1B33"/>
    <w:rsid w:val="006D216F"/>
    <w:rsid w:val="006D509E"/>
    <w:rsid w:val="006F03B9"/>
    <w:rsid w:val="006F51AA"/>
    <w:rsid w:val="00712AAE"/>
    <w:rsid w:val="00721E88"/>
    <w:rsid w:val="007224EB"/>
    <w:rsid w:val="00725E07"/>
    <w:rsid w:val="00730420"/>
    <w:rsid w:val="00732817"/>
    <w:rsid w:val="007367C1"/>
    <w:rsid w:val="007372CD"/>
    <w:rsid w:val="00742813"/>
    <w:rsid w:val="00747E15"/>
    <w:rsid w:val="00753381"/>
    <w:rsid w:val="007812E4"/>
    <w:rsid w:val="00783ADA"/>
    <w:rsid w:val="00784FEC"/>
    <w:rsid w:val="0079146A"/>
    <w:rsid w:val="00796986"/>
    <w:rsid w:val="007A0A0E"/>
    <w:rsid w:val="007A2D9F"/>
    <w:rsid w:val="007A7935"/>
    <w:rsid w:val="007B2D94"/>
    <w:rsid w:val="007B72B7"/>
    <w:rsid w:val="007C3A4B"/>
    <w:rsid w:val="007D359E"/>
    <w:rsid w:val="007E674C"/>
    <w:rsid w:val="007F05DC"/>
    <w:rsid w:val="007F4653"/>
    <w:rsid w:val="007F486F"/>
    <w:rsid w:val="00803A6A"/>
    <w:rsid w:val="00806379"/>
    <w:rsid w:val="00806AB0"/>
    <w:rsid w:val="00814FC5"/>
    <w:rsid w:val="00821DFE"/>
    <w:rsid w:val="00842AD9"/>
    <w:rsid w:val="00843F6C"/>
    <w:rsid w:val="00844195"/>
    <w:rsid w:val="00852D7B"/>
    <w:rsid w:val="0088235C"/>
    <w:rsid w:val="00887E97"/>
    <w:rsid w:val="008A3209"/>
    <w:rsid w:val="008A689A"/>
    <w:rsid w:val="008E0006"/>
    <w:rsid w:val="008E54A7"/>
    <w:rsid w:val="008E7AFD"/>
    <w:rsid w:val="008F7A19"/>
    <w:rsid w:val="00900022"/>
    <w:rsid w:val="00907C16"/>
    <w:rsid w:val="00914F94"/>
    <w:rsid w:val="00920FF8"/>
    <w:rsid w:val="00923258"/>
    <w:rsid w:val="0092330C"/>
    <w:rsid w:val="0093043C"/>
    <w:rsid w:val="009331AC"/>
    <w:rsid w:val="00941557"/>
    <w:rsid w:val="00957B5C"/>
    <w:rsid w:val="00960A76"/>
    <w:rsid w:val="00961315"/>
    <w:rsid w:val="0096155A"/>
    <w:rsid w:val="0096707E"/>
    <w:rsid w:val="00976495"/>
    <w:rsid w:val="00985B43"/>
    <w:rsid w:val="00986E5D"/>
    <w:rsid w:val="0099268F"/>
    <w:rsid w:val="00992C67"/>
    <w:rsid w:val="00994651"/>
    <w:rsid w:val="009A0441"/>
    <w:rsid w:val="009A1E28"/>
    <w:rsid w:val="009C482A"/>
    <w:rsid w:val="009C4D69"/>
    <w:rsid w:val="009C7FE1"/>
    <w:rsid w:val="009D1164"/>
    <w:rsid w:val="009E28EF"/>
    <w:rsid w:val="009F16C9"/>
    <w:rsid w:val="009F2326"/>
    <w:rsid w:val="00A00212"/>
    <w:rsid w:val="00A032E0"/>
    <w:rsid w:val="00A05A71"/>
    <w:rsid w:val="00A20C0F"/>
    <w:rsid w:val="00A22C1A"/>
    <w:rsid w:val="00A25D53"/>
    <w:rsid w:val="00A4578C"/>
    <w:rsid w:val="00A66F45"/>
    <w:rsid w:val="00A735E4"/>
    <w:rsid w:val="00AB53D1"/>
    <w:rsid w:val="00AC0790"/>
    <w:rsid w:val="00AC12D7"/>
    <w:rsid w:val="00AC7CDE"/>
    <w:rsid w:val="00AD558F"/>
    <w:rsid w:val="00AD5E04"/>
    <w:rsid w:val="00AF4C42"/>
    <w:rsid w:val="00B020F5"/>
    <w:rsid w:val="00B15284"/>
    <w:rsid w:val="00B33523"/>
    <w:rsid w:val="00B4205F"/>
    <w:rsid w:val="00B42469"/>
    <w:rsid w:val="00B466B4"/>
    <w:rsid w:val="00B71F10"/>
    <w:rsid w:val="00B93E97"/>
    <w:rsid w:val="00BA58F5"/>
    <w:rsid w:val="00BB248B"/>
    <w:rsid w:val="00BC3C60"/>
    <w:rsid w:val="00BC6C87"/>
    <w:rsid w:val="00BE070B"/>
    <w:rsid w:val="00BE1EDD"/>
    <w:rsid w:val="00BE6A47"/>
    <w:rsid w:val="00BF33D1"/>
    <w:rsid w:val="00BF403D"/>
    <w:rsid w:val="00BF7077"/>
    <w:rsid w:val="00C118E8"/>
    <w:rsid w:val="00C257ED"/>
    <w:rsid w:val="00C536AE"/>
    <w:rsid w:val="00C56170"/>
    <w:rsid w:val="00C561DF"/>
    <w:rsid w:val="00C61B7B"/>
    <w:rsid w:val="00C720CE"/>
    <w:rsid w:val="00C73436"/>
    <w:rsid w:val="00C85517"/>
    <w:rsid w:val="00C86E63"/>
    <w:rsid w:val="00C91AB5"/>
    <w:rsid w:val="00C95779"/>
    <w:rsid w:val="00CA4723"/>
    <w:rsid w:val="00CB2123"/>
    <w:rsid w:val="00CB3AEC"/>
    <w:rsid w:val="00CC33AD"/>
    <w:rsid w:val="00CC48F5"/>
    <w:rsid w:val="00D07160"/>
    <w:rsid w:val="00D1203F"/>
    <w:rsid w:val="00D1212F"/>
    <w:rsid w:val="00D137A7"/>
    <w:rsid w:val="00D160FD"/>
    <w:rsid w:val="00D23DE7"/>
    <w:rsid w:val="00D30981"/>
    <w:rsid w:val="00D50927"/>
    <w:rsid w:val="00D50E73"/>
    <w:rsid w:val="00D51247"/>
    <w:rsid w:val="00D5232C"/>
    <w:rsid w:val="00D545F7"/>
    <w:rsid w:val="00D570FB"/>
    <w:rsid w:val="00D57BDC"/>
    <w:rsid w:val="00D62D31"/>
    <w:rsid w:val="00D63459"/>
    <w:rsid w:val="00D8745B"/>
    <w:rsid w:val="00DA5D3B"/>
    <w:rsid w:val="00DB4B6B"/>
    <w:rsid w:val="00DC041F"/>
    <w:rsid w:val="00DC0BC9"/>
    <w:rsid w:val="00DD26B0"/>
    <w:rsid w:val="00DE7BE6"/>
    <w:rsid w:val="00DF32AC"/>
    <w:rsid w:val="00E17E29"/>
    <w:rsid w:val="00E24F4A"/>
    <w:rsid w:val="00E27018"/>
    <w:rsid w:val="00E31B0A"/>
    <w:rsid w:val="00E40EB7"/>
    <w:rsid w:val="00E76F46"/>
    <w:rsid w:val="00E77447"/>
    <w:rsid w:val="00EA1F92"/>
    <w:rsid w:val="00EA7A9F"/>
    <w:rsid w:val="00EB262D"/>
    <w:rsid w:val="00EB5733"/>
    <w:rsid w:val="00EC16E4"/>
    <w:rsid w:val="00EC33D8"/>
    <w:rsid w:val="00ED276F"/>
    <w:rsid w:val="00EF28D6"/>
    <w:rsid w:val="00F00768"/>
    <w:rsid w:val="00F1689B"/>
    <w:rsid w:val="00F16A9F"/>
    <w:rsid w:val="00F20317"/>
    <w:rsid w:val="00F217C2"/>
    <w:rsid w:val="00F2223F"/>
    <w:rsid w:val="00F24867"/>
    <w:rsid w:val="00F3232E"/>
    <w:rsid w:val="00F328DC"/>
    <w:rsid w:val="00F33FC4"/>
    <w:rsid w:val="00F36703"/>
    <w:rsid w:val="00F438DB"/>
    <w:rsid w:val="00F4754D"/>
    <w:rsid w:val="00F54032"/>
    <w:rsid w:val="00F568C2"/>
    <w:rsid w:val="00F61C96"/>
    <w:rsid w:val="00F65572"/>
    <w:rsid w:val="00F65660"/>
    <w:rsid w:val="00F70DC3"/>
    <w:rsid w:val="00F91F77"/>
    <w:rsid w:val="00F93C1A"/>
    <w:rsid w:val="00FA0B51"/>
    <w:rsid w:val="00FB2BDB"/>
    <w:rsid w:val="00FB5E90"/>
    <w:rsid w:val="00FB7F1F"/>
    <w:rsid w:val="00FD7D2F"/>
    <w:rsid w:val="00FF1CCD"/>
    <w:rsid w:val="00FF591D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291</Words>
  <Characters>1664</Characters>
  <Application>Microsoft Office Word</Application>
  <DocSecurity>0</DocSecurity>
  <Lines>13</Lines>
  <Paragraphs>3</Paragraphs>
  <ScaleCrop>false</ScaleCrop>
  <Company>微软中国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彭坤</cp:lastModifiedBy>
  <cp:revision>7</cp:revision>
  <cp:lastPrinted>2019-01-03T08:39:00Z</cp:lastPrinted>
  <dcterms:created xsi:type="dcterms:W3CDTF">2020-03-20T01:52:00Z</dcterms:created>
  <dcterms:modified xsi:type="dcterms:W3CDTF">2020-03-31T07:08:00Z</dcterms:modified>
</cp:coreProperties>
</file>