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2773E" w:rsidRPr="0052773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52773E" w:rsidRPr="0052773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52773E" w:rsidRPr="0052773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52773E" w:rsidRPr="0052773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私享晋级</w:t>
      </w:r>
      <w:proofErr w:type="gramEnd"/>
      <w:r w:rsidR="0052773E" w:rsidRPr="0052773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)19年第474期半年度投资管理报告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52773E" w:rsidP="0052773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2773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52773E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52773E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52773E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私享晋级</w:t>
      </w:r>
      <w:proofErr w:type="gramEnd"/>
      <w:r w:rsidRPr="0052773E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)19年第474期于2019年11月07日正式成立。截至报告日，本产品规模为109,800,000.00元，杠杆水平符合监管要求。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52773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277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280天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52773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2773E">
              <w:rPr>
                <w:rFonts w:asciiTheme="minorEastAsia" w:eastAsiaTheme="minorEastAsia" w:hAnsiTheme="minorEastAsia"/>
                <w:color w:val="000000"/>
                <w:szCs w:val="21"/>
              </w:rPr>
              <w:t>4.10%</w:t>
            </w:r>
            <w:r w:rsidRPr="005277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2773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773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52773E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52773E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52773E">
              <w:rPr>
                <w:rFonts w:asciiTheme="minorEastAsia" w:eastAsiaTheme="minorEastAsia" w:hAnsiTheme="minorEastAsia" w:hint="eastAsia"/>
                <w:szCs w:val="21"/>
              </w:rPr>
              <w:t>私享晋级</w:t>
            </w:r>
            <w:proofErr w:type="gramEnd"/>
            <w:r w:rsidRPr="0052773E">
              <w:rPr>
                <w:rFonts w:asciiTheme="minorEastAsia" w:eastAsiaTheme="minorEastAsia" w:hAnsiTheme="minorEastAsia" w:hint="eastAsia"/>
                <w:szCs w:val="21"/>
              </w:rPr>
              <w:t>)19年第474期</w:t>
            </w:r>
            <w:r w:rsidRPr="0052773E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52773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773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20191031</w:t>
            </w:r>
            <w:r w:rsidRPr="0052773E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52773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773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20191106</w:t>
            </w:r>
            <w:r w:rsidRPr="0052773E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52773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773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20191107</w:t>
            </w:r>
          </w:p>
        </w:tc>
        <w:tc>
          <w:tcPr>
            <w:tcW w:w="1326" w:type="dxa"/>
            <w:vAlign w:val="center"/>
          </w:tcPr>
          <w:p w:rsidR="00E31B0A" w:rsidRPr="00E31B0A" w:rsidRDefault="0052773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773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2773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1,263,408.65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1.15%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1,263,408.65</w:t>
            </w:r>
          </w:p>
        </w:tc>
        <w:tc>
          <w:tcPr>
            <w:tcW w:w="1842" w:type="dxa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1.15%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52773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82,826,143.38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75.19%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82,826,143.38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75.19%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773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26,064,730.49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23.66%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52773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110,154,282.52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100.00%</w:t>
            </w:r>
            <w:r w:rsidRPr="0052773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84,089,552.03</w:t>
            </w:r>
          </w:p>
        </w:tc>
        <w:tc>
          <w:tcPr>
            <w:tcW w:w="1842" w:type="dxa"/>
          </w:tcPr>
          <w:p w:rsidR="005204A8" w:rsidRDefault="0052773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773E">
              <w:rPr>
                <w:rFonts w:ascii="宋体" w:hAnsi="宋体" w:cs="宋体"/>
                <w:kern w:val="0"/>
              </w:rPr>
              <w:t>76.34%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773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773E" w:rsidRPr="00C720CE" w:rsidRDefault="005277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773E" w:rsidRPr="00587DB1" w:rsidRDefault="0052773E" w:rsidP="00F83E89">
            <w:pPr>
              <w:rPr>
                <w:rFonts w:hint="eastAsia"/>
              </w:rPr>
            </w:pPr>
            <w:r w:rsidRPr="00587DB1">
              <w:rPr>
                <w:rFonts w:hint="eastAsia"/>
              </w:rPr>
              <w:t>19</w:t>
            </w:r>
            <w:proofErr w:type="gramStart"/>
            <w:r w:rsidRPr="00587DB1">
              <w:rPr>
                <w:rFonts w:hint="eastAsia"/>
              </w:rPr>
              <w:t>湘投</w:t>
            </w:r>
            <w:proofErr w:type="gramEnd"/>
            <w:r w:rsidRPr="00587DB1">
              <w:rPr>
                <w:rFonts w:hint="eastAsia"/>
              </w:rPr>
              <w:t>MTN001A</w:t>
            </w:r>
          </w:p>
        </w:tc>
        <w:tc>
          <w:tcPr>
            <w:tcW w:w="1841" w:type="dxa"/>
          </w:tcPr>
          <w:p w:rsidR="0052773E" w:rsidRPr="00011E6C" w:rsidRDefault="0052773E" w:rsidP="000F5082">
            <w:r w:rsidRPr="00011E6C">
              <w:t>41,898,482.83</w:t>
            </w:r>
          </w:p>
        </w:tc>
        <w:tc>
          <w:tcPr>
            <w:tcW w:w="1859" w:type="dxa"/>
          </w:tcPr>
          <w:p w:rsidR="0052773E" w:rsidRPr="00CD3976" w:rsidRDefault="0052773E" w:rsidP="002A0D1F">
            <w:r w:rsidRPr="00CD3976">
              <w:t>38.04%</w:t>
            </w:r>
          </w:p>
        </w:tc>
      </w:tr>
      <w:tr w:rsidR="0052773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773E" w:rsidRPr="00C720CE" w:rsidRDefault="005277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773E" w:rsidRPr="00587DB1" w:rsidRDefault="0052773E" w:rsidP="00F83E89">
            <w:pPr>
              <w:rPr>
                <w:rFonts w:hint="eastAsia"/>
              </w:rPr>
            </w:pPr>
            <w:r w:rsidRPr="00587DB1">
              <w:rPr>
                <w:rFonts w:hint="eastAsia"/>
              </w:rPr>
              <w:t>湖南分行</w:t>
            </w:r>
            <w:r w:rsidRPr="00587DB1">
              <w:rPr>
                <w:rFonts w:hint="eastAsia"/>
              </w:rPr>
              <w:t>17</w:t>
            </w:r>
            <w:r w:rsidRPr="00587DB1">
              <w:rPr>
                <w:rFonts w:hint="eastAsia"/>
              </w:rPr>
              <w:t>资兴债</w:t>
            </w:r>
            <w:r w:rsidRPr="00587DB1">
              <w:rPr>
                <w:rFonts w:hint="eastAsia"/>
              </w:rPr>
              <w:t>02(1780116)</w:t>
            </w:r>
          </w:p>
        </w:tc>
        <w:tc>
          <w:tcPr>
            <w:tcW w:w="1841" w:type="dxa"/>
          </w:tcPr>
          <w:p w:rsidR="0052773E" w:rsidRPr="00011E6C" w:rsidRDefault="0052773E" w:rsidP="000F5082">
            <w:r w:rsidRPr="00011E6C">
              <w:t>40,927,660.55</w:t>
            </w:r>
          </w:p>
        </w:tc>
        <w:tc>
          <w:tcPr>
            <w:tcW w:w="1859" w:type="dxa"/>
          </w:tcPr>
          <w:p w:rsidR="0052773E" w:rsidRPr="00CD3976" w:rsidRDefault="0052773E" w:rsidP="002A0D1F">
            <w:r w:rsidRPr="00CD3976">
              <w:t>37.15%</w:t>
            </w:r>
          </w:p>
        </w:tc>
      </w:tr>
      <w:tr w:rsidR="0052773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773E" w:rsidRPr="00C720CE" w:rsidRDefault="0052773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773E" w:rsidRPr="00587DB1" w:rsidRDefault="0052773E" w:rsidP="00F83E89">
            <w:pPr>
              <w:rPr>
                <w:rFonts w:hint="eastAsia"/>
              </w:rPr>
            </w:pPr>
            <w:r w:rsidRPr="00587DB1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52773E" w:rsidRPr="00011E6C" w:rsidRDefault="0052773E" w:rsidP="000F5082">
            <w:r w:rsidRPr="00011E6C">
              <w:t>1,263,408.65</w:t>
            </w:r>
          </w:p>
        </w:tc>
        <w:tc>
          <w:tcPr>
            <w:tcW w:w="1859" w:type="dxa"/>
          </w:tcPr>
          <w:p w:rsidR="0052773E" w:rsidRPr="00CD3976" w:rsidRDefault="0052773E" w:rsidP="002A0D1F">
            <w:r w:rsidRPr="00CD3976">
              <w:t>1.15%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52773E">
              <w:rPr>
                <w:rFonts w:ascii="宋体" w:hAnsi="宋体" w:cs="宋体" w:hint="eastAsia"/>
                <w:kern w:val="0"/>
              </w:rPr>
              <w:t>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773E" w:rsidP="005204A8">
      <w:pPr>
        <w:jc w:val="center"/>
        <w:rPr>
          <w:b/>
          <w:color w:val="000000"/>
          <w:sz w:val="24"/>
          <w:szCs w:val="24"/>
        </w:rPr>
      </w:pPr>
      <w:r w:rsidRPr="0052773E">
        <w:rPr>
          <w:rFonts w:hint="eastAsia"/>
          <w:b/>
          <w:color w:val="000000"/>
          <w:sz w:val="24"/>
          <w:szCs w:val="24"/>
        </w:rPr>
        <w:t>乾元</w:t>
      </w:r>
      <w:r w:rsidRPr="0052773E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52773E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52773E">
        <w:rPr>
          <w:rFonts w:hint="eastAsia"/>
          <w:b/>
          <w:color w:val="000000"/>
          <w:sz w:val="24"/>
          <w:szCs w:val="24"/>
        </w:rPr>
        <w:t>封闭式</w:t>
      </w:r>
      <w:r w:rsidRPr="0052773E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52773E">
        <w:rPr>
          <w:rFonts w:hint="eastAsia"/>
          <w:b/>
          <w:color w:val="000000"/>
          <w:sz w:val="24"/>
          <w:szCs w:val="24"/>
        </w:rPr>
        <w:t>私享晋级</w:t>
      </w:r>
      <w:proofErr w:type="gramEnd"/>
      <w:r w:rsidRPr="0052773E">
        <w:rPr>
          <w:rFonts w:hint="eastAsia"/>
          <w:b/>
          <w:color w:val="000000"/>
          <w:sz w:val="24"/>
          <w:szCs w:val="24"/>
        </w:rPr>
        <w:t>)19</w:t>
      </w:r>
      <w:r w:rsidRPr="0052773E">
        <w:rPr>
          <w:rFonts w:hint="eastAsia"/>
          <w:b/>
          <w:color w:val="000000"/>
          <w:sz w:val="24"/>
          <w:szCs w:val="24"/>
        </w:rPr>
        <w:t>年第</w:t>
      </w:r>
      <w:r w:rsidRPr="0052773E">
        <w:rPr>
          <w:rFonts w:hint="eastAsia"/>
          <w:b/>
          <w:color w:val="000000"/>
          <w:sz w:val="24"/>
          <w:szCs w:val="24"/>
        </w:rPr>
        <w:t>474</w:t>
      </w:r>
      <w:r w:rsidRPr="0052773E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2773E" w:rsidRPr="0052773E">
        <w:rPr>
          <w:rFonts w:ascii="宋体" w:hAnsi="宋体" w:hint="eastAsia"/>
          <w:color w:val="000000"/>
          <w:szCs w:val="21"/>
        </w:rPr>
        <w:t>乾元-福润潇湘封闭式(私享晋级)19年第474期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996"/>
        <w:gridCol w:w="1535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773E" w:rsidP="005A08AB">
            <w:pPr>
              <w:jc w:val="center"/>
            </w:pPr>
            <w:r w:rsidRPr="0052773E">
              <w:rPr>
                <w:rFonts w:hint="eastAsia"/>
              </w:rPr>
              <w:t>产业基金</w:t>
            </w:r>
            <w:r w:rsidRPr="0052773E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773E" w:rsidP="005A08AB">
            <w:pPr>
              <w:jc w:val="center"/>
            </w:pPr>
            <w:r w:rsidRPr="0052773E">
              <w:rPr>
                <w:rFonts w:hint="eastAsia"/>
              </w:rPr>
              <w:t>张家界市经济发展投资集团有限公司</w:t>
            </w:r>
            <w:r w:rsidRPr="0052773E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773E" w:rsidP="005A08AB">
            <w:pPr>
              <w:jc w:val="center"/>
            </w:pPr>
            <w:r w:rsidRPr="0052773E">
              <w:rPr>
                <w:rFonts w:hint="eastAsia"/>
              </w:rPr>
              <w:t>18</w:t>
            </w:r>
            <w:r w:rsidRPr="0052773E">
              <w:rPr>
                <w:rFonts w:hint="eastAsia"/>
              </w:rPr>
              <w:t>湘张家界经投</w:t>
            </w:r>
            <w:r w:rsidRPr="0052773E">
              <w:rPr>
                <w:rFonts w:hint="eastAsia"/>
              </w:rPr>
              <w:t>OB001</w:t>
            </w:r>
            <w:r w:rsidRPr="0052773E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773E" w:rsidP="005A08AB">
            <w:pPr>
              <w:jc w:val="center"/>
            </w:pPr>
            <w:r w:rsidRPr="0052773E">
              <w:t>636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773E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52773E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B4" w:rsidRDefault="00E867B4" w:rsidP="00747E15">
      <w:r>
        <w:separator/>
      </w:r>
    </w:p>
  </w:endnote>
  <w:endnote w:type="continuationSeparator" w:id="0">
    <w:p w:rsidR="00E867B4" w:rsidRDefault="00E867B4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B4" w:rsidRDefault="00E867B4" w:rsidP="00747E15">
      <w:r>
        <w:separator/>
      </w:r>
    </w:p>
  </w:footnote>
  <w:footnote w:type="continuationSeparator" w:id="0">
    <w:p w:rsidR="00E867B4" w:rsidRDefault="00E867B4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2773E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867B4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2020-09-07T03:35:00Z</dcterms:created>
  <dcterms:modified xsi:type="dcterms:W3CDTF">2020-09-07T03:35:00Z</dcterms:modified>
</cp:coreProperties>
</file>