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D4" w:rsidRPr="00483676" w:rsidRDefault="000869D4" w:rsidP="000869D4">
      <w:pPr>
        <w:spacing w:line="360" w:lineRule="auto"/>
        <w:ind w:firstLineChars="200" w:firstLine="883"/>
        <w:jc w:val="center"/>
        <w:rPr>
          <w:rFonts w:ascii="彩虹小标宋" w:eastAsia="彩虹小标宋" w:hAnsi="宋体" w:cs="Times New Roman"/>
          <w:b/>
          <w:snapToGrid w:val="0"/>
          <w:kern w:val="0"/>
          <w:sz w:val="44"/>
          <w:szCs w:val="44"/>
        </w:rPr>
      </w:pPr>
      <w:r w:rsidRPr="00483676">
        <w:rPr>
          <w:rFonts w:ascii="彩虹小标宋" w:eastAsia="彩虹小标宋" w:hAnsi="宋体" w:cs="Times New Roman" w:hint="eastAsia"/>
          <w:b/>
          <w:snapToGrid w:val="0"/>
          <w:kern w:val="0"/>
          <w:sz w:val="44"/>
          <w:szCs w:val="44"/>
        </w:rPr>
        <w:t>采购需求</w:t>
      </w:r>
    </w:p>
    <w:p w:rsidR="000869D4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</w:p>
    <w:p w:rsidR="000869D4" w:rsidRPr="00483676" w:rsidRDefault="000869D4" w:rsidP="000869D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一、服务供应商要求</w:t>
      </w:r>
    </w:p>
    <w:p w:rsidR="000869D4" w:rsidRPr="00EF16DC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具备银行类自助设备的运输安装经验</w:t>
      </w:r>
    </w:p>
    <w:p w:rsidR="000869D4" w:rsidRPr="00483676" w:rsidRDefault="000869D4" w:rsidP="000869D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二、服务品类</w:t>
      </w:r>
    </w:p>
    <w:p w:rsidR="000869D4" w:rsidRPr="00EF16DC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345114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20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23</w:t>
      </w:r>
      <w:r w:rsidRPr="00345114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年度自助设备运输安装项目运输安装的设备品种包括但不限于ATM、CRS、STM及其相应配件</w:t>
      </w:r>
    </w:p>
    <w:p w:rsidR="000869D4" w:rsidRPr="00483676" w:rsidRDefault="000869D4" w:rsidP="000869D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三、服务内容</w:t>
      </w:r>
    </w:p>
    <w:p w:rsidR="000869D4" w:rsidRPr="00345114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345114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服务范围包括：</w:t>
      </w:r>
    </w:p>
    <w:p w:rsidR="000869D4" w:rsidRPr="00375E25" w:rsidRDefault="000869D4" w:rsidP="00086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375E25"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</w:t>
      </w:r>
      <w:r w:rsidRPr="00375E25"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ab/>
      </w:r>
      <w:r w:rsidRPr="00375E25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设备及备件从仓储场所至安装现场运输服务</w:t>
      </w:r>
    </w:p>
    <w:p w:rsidR="000869D4" w:rsidRPr="00375E25" w:rsidRDefault="000869D4" w:rsidP="00086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375E25"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</w:t>
      </w:r>
      <w:r w:rsidRPr="00375E25"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ab/>
        <w:t>ATM</w:t>
      </w:r>
      <w:r w:rsidRPr="00375E25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等现金设备的现场安装服务</w:t>
      </w:r>
    </w:p>
    <w:p w:rsidR="000869D4" w:rsidRPr="00375E25" w:rsidRDefault="000869D4" w:rsidP="00086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375E25"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</w:t>
      </w:r>
      <w:r w:rsidRPr="00375E25"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ab/>
      </w:r>
      <w:r w:rsidRPr="00375E25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提供设备现场拆机及回库运输服务</w:t>
      </w:r>
    </w:p>
    <w:p w:rsidR="000869D4" w:rsidRPr="00375E25" w:rsidRDefault="000869D4" w:rsidP="00086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375E25"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</w:t>
      </w:r>
      <w:r w:rsidRPr="00375E25"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ab/>
      </w:r>
      <w:r w:rsidRPr="00375E25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提供临时周转设备（含报废处理）存放场地服务</w:t>
      </w:r>
    </w:p>
    <w:p w:rsidR="000869D4" w:rsidRPr="00483676" w:rsidRDefault="000869D4" w:rsidP="000869D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四、服务团队</w:t>
      </w:r>
    </w:p>
    <w:p w:rsidR="000869D4" w:rsidRPr="00EF16DC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不少于2-3人的服务团队</w:t>
      </w:r>
    </w:p>
    <w:p w:rsidR="000869D4" w:rsidRPr="00483676" w:rsidRDefault="000869D4" w:rsidP="000869D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五、服务质量要求</w:t>
      </w:r>
    </w:p>
    <w:p w:rsidR="000869D4" w:rsidRPr="00EF16DC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EF16D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包括项目进度计划安排、方案与需求的契合度、对项目理解情况、服务质量保证措施、应急方案、信息保密、增值服务、服务结果验收标准等。</w:t>
      </w:r>
    </w:p>
    <w:p w:rsidR="000869D4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六、服务数量要求</w:t>
      </w:r>
    </w:p>
    <w:p w:rsidR="000869D4" w:rsidRPr="00EF16DC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EF16D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包括采购服务数量及在各使用机构拟分配数量等。</w:t>
      </w:r>
    </w:p>
    <w:p w:rsidR="000869D4" w:rsidRPr="00483676" w:rsidRDefault="000869D4" w:rsidP="000869D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七、服务供应安排</w:t>
      </w:r>
    </w:p>
    <w:p w:rsidR="000869D4" w:rsidRPr="00EF16DC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EF16D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lastRenderedPageBreak/>
        <w:t>包括时间要求、地点要求、服务过程中产生的费用问题及处理意见。</w:t>
      </w:r>
    </w:p>
    <w:p w:rsidR="000869D4" w:rsidRPr="00483676" w:rsidRDefault="000869D4" w:rsidP="000869D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八、款项支付要求</w:t>
      </w:r>
    </w:p>
    <w:p w:rsidR="000869D4" w:rsidRPr="00EF16DC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逐月据实结算</w:t>
      </w:r>
    </w:p>
    <w:p w:rsidR="000869D4" w:rsidRPr="00EF16DC" w:rsidRDefault="000869D4" w:rsidP="000869D4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九、售后服务要求</w:t>
      </w:r>
    </w:p>
    <w:p w:rsidR="000869D4" w:rsidRPr="00483676" w:rsidRDefault="000869D4" w:rsidP="000869D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十、报价要求</w:t>
      </w:r>
    </w:p>
    <w:p w:rsidR="000869D4" w:rsidRPr="00483676" w:rsidRDefault="000869D4" w:rsidP="000869D4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 w:rsidRPr="00483676"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十一、其他要求</w:t>
      </w:r>
    </w:p>
    <w:p w:rsidR="000869D4" w:rsidRDefault="000869D4" w:rsidP="000869D4"/>
    <w:p w:rsidR="000869D4" w:rsidRPr="00375E25" w:rsidRDefault="000869D4" w:rsidP="000869D4"/>
    <w:p w:rsidR="006C4F20" w:rsidRDefault="006C4F20">
      <w:bookmarkStart w:id="0" w:name="_GoBack"/>
      <w:bookmarkEnd w:id="0"/>
    </w:p>
    <w:sectPr w:rsidR="006C4F20" w:rsidSect="0057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2745"/>
    <w:multiLevelType w:val="hybridMultilevel"/>
    <w:tmpl w:val="6936C85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D4"/>
    <w:rsid w:val="000869D4"/>
    <w:rsid w:val="006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F13D4-1677-4295-BC5D-D5111E25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9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201</Characters>
  <Application>Microsoft Office Word</Application>
  <DocSecurity>0</DocSecurity>
  <Lines>18</Lines>
  <Paragraphs>24</Paragraphs>
  <ScaleCrop>false</ScaleCrop>
  <Company>CCBXM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吴浩</dc:creator>
  <cp:keywords/>
  <dc:description/>
  <cp:lastModifiedBy>吴浩</cp:lastModifiedBy>
  <cp:revision>1</cp:revision>
  <dcterms:created xsi:type="dcterms:W3CDTF">2024-11-13T00:50:00Z</dcterms:created>
  <dcterms:modified xsi:type="dcterms:W3CDTF">2024-11-13T00:50:00Z</dcterms:modified>
</cp:coreProperties>
</file>