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1"/>
        <w:gridCol w:w="994"/>
        <w:gridCol w:w="1271"/>
        <w:gridCol w:w="1135"/>
        <w:gridCol w:w="1137"/>
        <w:gridCol w:w="751"/>
        <w:gridCol w:w="954"/>
        <w:gridCol w:w="776"/>
        <w:gridCol w:w="780"/>
      </w:tblGrid>
      <w:tr w:rsidR="001C538C" w:rsidRPr="00C331A9" w:rsidTr="007E1CE8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1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4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D10F6E" w:rsidRPr="00C331A9" w:rsidTr="00B45D60">
        <w:trPr>
          <w:trHeight w:val="576"/>
          <w:jc w:val="center"/>
        </w:trPr>
        <w:tc>
          <w:tcPr>
            <w:tcW w:w="752" w:type="pct"/>
          </w:tcPr>
          <w:p w:rsidR="00D10F6E" w:rsidRPr="00B37A03" w:rsidRDefault="00D10F6E" w:rsidP="00D10F6E">
            <w:r w:rsidRPr="006E5957">
              <w:rPr>
                <w:rFonts w:hint="eastAsia"/>
              </w:rPr>
              <w:t>“乾元</w:t>
            </w:r>
            <w:r w:rsidRPr="006E5957">
              <w:rPr>
                <w:rFonts w:hint="eastAsia"/>
              </w:rPr>
              <w:t>-</w:t>
            </w:r>
            <w:r w:rsidRPr="006E5957">
              <w:rPr>
                <w:rFonts w:hint="eastAsia"/>
              </w:rPr>
              <w:t>久盈”</w:t>
            </w:r>
            <w:r w:rsidRPr="006E5957">
              <w:rPr>
                <w:rFonts w:hint="eastAsia"/>
              </w:rPr>
              <w:t>2019</w:t>
            </w:r>
            <w:r w:rsidRPr="006E5957">
              <w:rPr>
                <w:rFonts w:hint="eastAsia"/>
              </w:rPr>
              <w:t>年第</w:t>
            </w:r>
            <w:r>
              <w:rPr>
                <w:rFonts w:hint="eastAsia"/>
              </w:rPr>
              <w:t>41</w:t>
            </w:r>
            <w:r w:rsidRPr="006E5957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D10F6E" w:rsidRPr="00B37A03" w:rsidRDefault="00D10F6E" w:rsidP="005550EC">
            <w:r w:rsidRPr="00D10F6E">
              <w:t>ZJ072019041180D01</w:t>
            </w:r>
          </w:p>
        </w:tc>
        <w:tc>
          <w:tcPr>
            <w:tcW w:w="451" w:type="pct"/>
            <w:vAlign w:val="bottom"/>
          </w:tcPr>
          <w:p w:rsidR="00D10F6E" w:rsidRPr="00B37A03" w:rsidRDefault="00D10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F6E">
              <w:rPr>
                <w:rFonts w:ascii="Arial" w:hAnsi="Arial" w:cs="Arial"/>
                <w:color w:val="000000"/>
                <w:sz w:val="20"/>
                <w:szCs w:val="20"/>
              </w:rPr>
              <w:t>C1010519000727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2019/10/15</w:t>
            </w:r>
          </w:p>
        </w:tc>
        <w:tc>
          <w:tcPr>
            <w:tcW w:w="515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2020/2/17</w:t>
            </w:r>
          </w:p>
        </w:tc>
        <w:tc>
          <w:tcPr>
            <w:tcW w:w="516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2020/2/18</w:t>
            </w:r>
          </w:p>
        </w:tc>
        <w:tc>
          <w:tcPr>
            <w:tcW w:w="341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433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3.70%</w:t>
            </w:r>
          </w:p>
        </w:tc>
        <w:tc>
          <w:tcPr>
            <w:tcW w:w="352" w:type="pct"/>
            <w:vAlign w:val="center"/>
          </w:tcPr>
          <w:p w:rsidR="00D10F6E" w:rsidRPr="004F0118" w:rsidRDefault="00D10F6E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10F6E" w:rsidRPr="005A4132" w:rsidRDefault="00D10F6E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D10F6E" w:rsidRPr="00C331A9" w:rsidTr="001421F1">
        <w:trPr>
          <w:trHeight w:val="576"/>
          <w:jc w:val="center"/>
        </w:trPr>
        <w:tc>
          <w:tcPr>
            <w:tcW w:w="752" w:type="pct"/>
          </w:tcPr>
          <w:p w:rsidR="00D10F6E" w:rsidRPr="00B37A03" w:rsidRDefault="00D10F6E" w:rsidP="00E92EEE">
            <w:r w:rsidRPr="00D10F6E">
              <w:rPr>
                <w:rFonts w:hint="eastAsia"/>
              </w:rPr>
              <w:t>“乾元</w:t>
            </w:r>
            <w:r w:rsidRPr="00D10F6E">
              <w:rPr>
                <w:rFonts w:hint="eastAsia"/>
              </w:rPr>
              <w:t>-</w:t>
            </w:r>
            <w:r w:rsidRPr="00D10F6E">
              <w:rPr>
                <w:rFonts w:hint="eastAsia"/>
              </w:rPr>
              <w:t>嘉盈”</w:t>
            </w:r>
            <w:r w:rsidRPr="00D10F6E">
              <w:rPr>
                <w:rFonts w:hint="eastAsia"/>
              </w:rPr>
              <w:t>2019</w:t>
            </w:r>
            <w:r w:rsidRPr="00D10F6E">
              <w:rPr>
                <w:rFonts w:hint="eastAsia"/>
              </w:rPr>
              <w:t>年第</w:t>
            </w:r>
            <w:r w:rsidRPr="00D10F6E">
              <w:rPr>
                <w:rFonts w:hint="eastAsia"/>
              </w:rPr>
              <w:t>16</w:t>
            </w:r>
            <w:r w:rsidRPr="00D10F6E">
              <w:rPr>
                <w:rFonts w:hint="eastAsia"/>
              </w:rPr>
              <w:t>期（</w:t>
            </w:r>
            <w:proofErr w:type="gramStart"/>
            <w:r w:rsidRPr="00D10F6E">
              <w:rPr>
                <w:rFonts w:hint="eastAsia"/>
              </w:rPr>
              <w:t>薪享浙通</w:t>
            </w:r>
            <w:proofErr w:type="gramEnd"/>
            <w:r w:rsidRPr="00D10F6E">
              <w:rPr>
                <w:rFonts w:hint="eastAsia"/>
              </w:rPr>
              <w:t>）</w:t>
            </w:r>
          </w:p>
        </w:tc>
        <w:tc>
          <w:tcPr>
            <w:tcW w:w="708" w:type="pct"/>
          </w:tcPr>
          <w:p w:rsidR="00D10F6E" w:rsidRPr="00B37A03" w:rsidRDefault="00D10F6E" w:rsidP="005550EC">
            <w:r w:rsidRPr="00D10F6E">
              <w:t>ZJ072019501016D01</w:t>
            </w:r>
          </w:p>
        </w:tc>
        <w:tc>
          <w:tcPr>
            <w:tcW w:w="451" w:type="pct"/>
            <w:vAlign w:val="bottom"/>
          </w:tcPr>
          <w:p w:rsidR="00D10F6E" w:rsidRPr="00B37A03" w:rsidRDefault="00D10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F6E">
              <w:rPr>
                <w:rFonts w:ascii="Arial" w:hAnsi="Arial" w:cs="Arial"/>
                <w:color w:val="000000"/>
                <w:sz w:val="20"/>
                <w:szCs w:val="20"/>
              </w:rPr>
              <w:t>C1010519001081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2019/8/19</w:t>
            </w:r>
          </w:p>
        </w:tc>
        <w:tc>
          <w:tcPr>
            <w:tcW w:w="515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2020/2/17</w:t>
            </w:r>
          </w:p>
        </w:tc>
        <w:tc>
          <w:tcPr>
            <w:tcW w:w="516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2020/2/18</w:t>
            </w:r>
          </w:p>
        </w:tc>
        <w:tc>
          <w:tcPr>
            <w:tcW w:w="341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182</w:t>
            </w:r>
          </w:p>
        </w:tc>
        <w:tc>
          <w:tcPr>
            <w:tcW w:w="433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4.05%</w:t>
            </w:r>
          </w:p>
        </w:tc>
        <w:tc>
          <w:tcPr>
            <w:tcW w:w="352" w:type="pct"/>
            <w:vAlign w:val="center"/>
          </w:tcPr>
          <w:p w:rsidR="00D10F6E" w:rsidRPr="004F0118" w:rsidRDefault="00D10F6E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10F6E" w:rsidRPr="005A4132" w:rsidRDefault="00D10F6E" w:rsidP="00D10F6E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10F6E" w:rsidRPr="00C331A9" w:rsidTr="009E7D00">
        <w:trPr>
          <w:trHeight w:val="576"/>
          <w:jc w:val="center"/>
        </w:trPr>
        <w:tc>
          <w:tcPr>
            <w:tcW w:w="752" w:type="pct"/>
          </w:tcPr>
          <w:p w:rsidR="00D10F6E" w:rsidRPr="00B37A03" w:rsidRDefault="00D10F6E" w:rsidP="00D10F6E">
            <w:r w:rsidRPr="006E5957">
              <w:rPr>
                <w:rFonts w:hint="eastAsia"/>
              </w:rPr>
              <w:t>“乾元</w:t>
            </w:r>
            <w:r w:rsidRPr="006E5957">
              <w:rPr>
                <w:rFonts w:hint="eastAsia"/>
              </w:rPr>
              <w:t>-</w:t>
            </w:r>
            <w:r w:rsidRPr="006E5957">
              <w:rPr>
                <w:rFonts w:hint="eastAsia"/>
              </w:rPr>
              <w:t>久盈”</w:t>
            </w:r>
            <w:r w:rsidRPr="006E5957">
              <w:rPr>
                <w:rFonts w:hint="eastAsia"/>
              </w:rPr>
              <w:t>2019</w:t>
            </w:r>
            <w:r w:rsidRPr="006E5957">
              <w:rPr>
                <w:rFonts w:hint="eastAsia"/>
              </w:rPr>
              <w:t>年第</w:t>
            </w:r>
            <w:r w:rsidRPr="006E5957">
              <w:rPr>
                <w:rFonts w:hint="eastAsia"/>
              </w:rPr>
              <w:t>1</w:t>
            </w:r>
            <w:r>
              <w:rPr>
                <w:rFonts w:hint="eastAsia"/>
              </w:rPr>
              <w:t>49</w:t>
            </w:r>
            <w:r w:rsidRPr="006E5957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D10F6E" w:rsidRPr="00B37A03" w:rsidRDefault="00D10F6E" w:rsidP="005550EC">
            <w:r w:rsidRPr="00D10F6E">
              <w:t>ZJ072019149360D01</w:t>
            </w:r>
          </w:p>
        </w:tc>
        <w:tc>
          <w:tcPr>
            <w:tcW w:w="451" w:type="pct"/>
            <w:vAlign w:val="bottom"/>
          </w:tcPr>
          <w:p w:rsidR="00D10F6E" w:rsidRPr="00B37A03" w:rsidRDefault="00D10F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F6E">
              <w:rPr>
                <w:rFonts w:ascii="Arial" w:hAnsi="Arial" w:cs="Arial"/>
                <w:color w:val="000000"/>
                <w:sz w:val="20"/>
                <w:szCs w:val="20"/>
              </w:rPr>
              <w:t>C1010519000955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2019/7/23</w:t>
            </w:r>
          </w:p>
        </w:tc>
        <w:tc>
          <w:tcPr>
            <w:tcW w:w="515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2020/2/18</w:t>
            </w:r>
          </w:p>
        </w:tc>
        <w:tc>
          <w:tcPr>
            <w:tcW w:w="516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2020/2/19</w:t>
            </w:r>
          </w:p>
        </w:tc>
        <w:tc>
          <w:tcPr>
            <w:tcW w:w="341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210</w:t>
            </w:r>
          </w:p>
        </w:tc>
        <w:tc>
          <w:tcPr>
            <w:tcW w:w="433" w:type="pct"/>
            <w:vAlign w:val="center"/>
          </w:tcPr>
          <w:p w:rsidR="00D10F6E" w:rsidRDefault="00D10F6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4.05%</w:t>
            </w:r>
          </w:p>
        </w:tc>
        <w:tc>
          <w:tcPr>
            <w:tcW w:w="352" w:type="pct"/>
            <w:vAlign w:val="center"/>
          </w:tcPr>
          <w:p w:rsidR="00D10F6E" w:rsidRPr="004F0118" w:rsidRDefault="00D10F6E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10F6E" w:rsidRPr="005A4132" w:rsidRDefault="00D10F6E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B37A03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CF3A82">
        <w:rPr>
          <w:rFonts w:ascii="宋体" w:hAnsi="宋体" w:hint="eastAsia"/>
          <w:szCs w:val="21"/>
        </w:rPr>
        <w:t>21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B9" w:rsidRDefault="004526B9" w:rsidP="00694936">
      <w:r>
        <w:separator/>
      </w:r>
    </w:p>
  </w:endnote>
  <w:endnote w:type="continuationSeparator" w:id="0">
    <w:p w:rsidR="004526B9" w:rsidRDefault="004526B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B9" w:rsidRDefault="004526B9" w:rsidP="00694936">
      <w:r>
        <w:separator/>
      </w:r>
    </w:p>
  </w:footnote>
  <w:footnote w:type="continuationSeparator" w:id="0">
    <w:p w:rsidR="004526B9" w:rsidRDefault="004526B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E1C25"/>
    <w:rsid w:val="00117814"/>
    <w:rsid w:val="0016358A"/>
    <w:rsid w:val="00167A31"/>
    <w:rsid w:val="001835EB"/>
    <w:rsid w:val="001C0ED5"/>
    <w:rsid w:val="001C538C"/>
    <w:rsid w:val="001E0993"/>
    <w:rsid w:val="001F2A2D"/>
    <w:rsid w:val="001F4DB8"/>
    <w:rsid w:val="00254B1E"/>
    <w:rsid w:val="002E2F29"/>
    <w:rsid w:val="002F74CB"/>
    <w:rsid w:val="00302D08"/>
    <w:rsid w:val="003340B5"/>
    <w:rsid w:val="003C1669"/>
    <w:rsid w:val="0043461C"/>
    <w:rsid w:val="004361B3"/>
    <w:rsid w:val="00441AA9"/>
    <w:rsid w:val="004526B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56A"/>
    <w:rsid w:val="008075D0"/>
    <w:rsid w:val="0082029D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353B8"/>
    <w:rsid w:val="00A42D37"/>
    <w:rsid w:val="00A54DBE"/>
    <w:rsid w:val="00A764AC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C17171"/>
    <w:rsid w:val="00C331A9"/>
    <w:rsid w:val="00C51CD9"/>
    <w:rsid w:val="00C77293"/>
    <w:rsid w:val="00C80378"/>
    <w:rsid w:val="00CE2EC6"/>
    <w:rsid w:val="00CF3A82"/>
    <w:rsid w:val="00D02FE7"/>
    <w:rsid w:val="00D10F6E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2020-02-21T06:11:00Z</dcterms:created>
  <dcterms:modified xsi:type="dcterms:W3CDTF">2020-02-21T06:15:00Z</dcterms:modified>
</cp:coreProperties>
</file>