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E2" w:rsidRPr="00AD13E2" w:rsidRDefault="005855B8" w:rsidP="00727087">
      <w:pPr>
        <w:widowControl/>
        <w:wordWrap w:val="0"/>
        <w:spacing w:beforeLines="50"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根据与投资者的约定，现将理财产品成立情况进行信息披露：</w:t>
      </w:r>
    </w:p>
    <w:tbl>
      <w:tblPr>
        <w:tblW w:w="8820" w:type="dxa"/>
        <w:tblInd w:w="103" w:type="dxa"/>
        <w:tblLook w:val="04A0"/>
      </w:tblPr>
      <w:tblGrid>
        <w:gridCol w:w="1820"/>
        <w:gridCol w:w="1160"/>
        <w:gridCol w:w="1160"/>
        <w:gridCol w:w="1140"/>
        <w:gridCol w:w="1220"/>
        <w:gridCol w:w="1160"/>
        <w:gridCol w:w="1160"/>
      </w:tblGrid>
      <w:tr w:rsidR="00AD13E2" w:rsidRPr="00AD13E2" w:rsidTr="00AD13E2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募集起始日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募集终止日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成立日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到期日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产品管理人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产品托管人</w:t>
            </w:r>
          </w:p>
        </w:tc>
      </w:tr>
      <w:tr w:rsidR="00B7392A" w:rsidRPr="00AD13E2" w:rsidTr="00AD13E2">
        <w:trPr>
          <w:trHeight w:val="94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“乾元”保本型理财产品2013年第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2013/8/1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2013/8/1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ED0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2013/8/1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中国建设银行浙江省分行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中国建设银行浙江省分行</w:t>
            </w:r>
          </w:p>
        </w:tc>
      </w:tr>
      <w:tr w:rsidR="00B7392A" w:rsidRPr="00AD13E2" w:rsidTr="00AD13E2">
        <w:trPr>
          <w:trHeight w:val="7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392A" w:rsidRPr="00AD13E2" w:rsidTr="00AD13E2">
        <w:trPr>
          <w:trHeight w:val="7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392A" w:rsidRPr="00AD13E2" w:rsidTr="00AD13E2">
        <w:trPr>
          <w:trHeight w:val="7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D13E2" w:rsidRPr="00AD13E2" w:rsidRDefault="00AD13E2" w:rsidP="00AD13E2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5855B8" w:rsidRPr="005855B8" w:rsidRDefault="005855B8" w:rsidP="00AD13E2">
      <w:pPr>
        <w:widowControl/>
        <w:wordWrap w:val="0"/>
        <w:spacing w:line="460" w:lineRule="exact"/>
        <w:ind w:firstLineChars="250" w:firstLine="525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截至目前，上述产品已经成立，运营状况正常。</w:t>
      </w:r>
    </w:p>
    <w:p w:rsidR="005855B8" w:rsidRPr="00C17F1C" w:rsidRDefault="005855B8" w:rsidP="00C17F1C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特此公告。</w:t>
      </w:r>
    </w:p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 xml:space="preserve">                     中国建设银行</w:t>
      </w:r>
      <w:r w:rsidR="001E6493">
        <w:rPr>
          <w:rFonts w:ascii="宋体" w:hAnsi="宋体" w:cs="宋体" w:hint="eastAsia"/>
          <w:color w:val="000000"/>
          <w:kern w:val="0"/>
          <w:szCs w:val="21"/>
        </w:rPr>
        <w:t>浙江省分行</w:t>
      </w:r>
    </w:p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 xml:space="preserve">                       201</w:t>
      </w:r>
      <w:r w:rsidR="00C96550">
        <w:rPr>
          <w:rFonts w:ascii="宋体" w:hAnsi="宋体" w:cs="宋体" w:hint="eastAsia"/>
          <w:color w:val="000000"/>
          <w:kern w:val="0"/>
          <w:szCs w:val="21"/>
        </w:rPr>
        <w:t>3</w:t>
      </w:r>
      <w:r w:rsidRPr="005855B8">
        <w:rPr>
          <w:rFonts w:ascii="宋体" w:hAnsi="宋体" w:cs="宋体" w:hint="eastAsia"/>
          <w:color w:val="000000"/>
          <w:kern w:val="0"/>
          <w:szCs w:val="21"/>
        </w:rPr>
        <w:t>年</w:t>
      </w:r>
      <w:r w:rsidR="00B7392A">
        <w:rPr>
          <w:rFonts w:ascii="宋体" w:hAnsi="宋体" w:cs="宋体" w:hint="eastAsia"/>
          <w:color w:val="000000"/>
          <w:kern w:val="0"/>
          <w:szCs w:val="21"/>
        </w:rPr>
        <w:t>8</w:t>
      </w:r>
      <w:r w:rsidRPr="005855B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B7392A">
        <w:rPr>
          <w:rFonts w:ascii="宋体" w:hAnsi="宋体" w:cs="宋体" w:hint="eastAsia"/>
          <w:color w:val="000000"/>
          <w:kern w:val="0"/>
          <w:szCs w:val="21"/>
        </w:rPr>
        <w:t>19</w:t>
      </w:r>
      <w:r w:rsidR="00787498">
        <w:rPr>
          <w:rFonts w:ascii="宋体" w:hAnsi="宋体" w:cs="宋体" w:hint="eastAsia"/>
          <w:color w:val="000000"/>
          <w:kern w:val="0"/>
          <w:szCs w:val="21"/>
        </w:rPr>
        <w:t>日</w:t>
      </w:r>
    </w:p>
    <w:p w:rsidR="00684BEC" w:rsidRDefault="00684BEC"/>
    <w:sectPr w:rsidR="00684BEC" w:rsidSect="0098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9CF" w:rsidRDefault="003129CF" w:rsidP="006B686D">
      <w:r>
        <w:separator/>
      </w:r>
    </w:p>
  </w:endnote>
  <w:endnote w:type="continuationSeparator" w:id="1">
    <w:p w:rsidR="003129CF" w:rsidRDefault="003129CF" w:rsidP="006B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9CF" w:rsidRDefault="003129CF" w:rsidP="006B686D">
      <w:r>
        <w:separator/>
      </w:r>
    </w:p>
  </w:footnote>
  <w:footnote w:type="continuationSeparator" w:id="1">
    <w:p w:rsidR="003129CF" w:rsidRDefault="003129CF" w:rsidP="006B6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5B8"/>
    <w:rsid w:val="0000211D"/>
    <w:rsid w:val="00015358"/>
    <w:rsid w:val="00017920"/>
    <w:rsid w:val="000207D8"/>
    <w:rsid w:val="00023174"/>
    <w:rsid w:val="000373B3"/>
    <w:rsid w:val="00046F85"/>
    <w:rsid w:val="000563F9"/>
    <w:rsid w:val="000654C1"/>
    <w:rsid w:val="00070751"/>
    <w:rsid w:val="0007401B"/>
    <w:rsid w:val="0009517D"/>
    <w:rsid w:val="00096CCF"/>
    <w:rsid w:val="000B2410"/>
    <w:rsid w:val="000E2814"/>
    <w:rsid w:val="000E442C"/>
    <w:rsid w:val="000E7D27"/>
    <w:rsid w:val="000F2906"/>
    <w:rsid w:val="001466F1"/>
    <w:rsid w:val="0017157A"/>
    <w:rsid w:val="00180D46"/>
    <w:rsid w:val="001B55AE"/>
    <w:rsid w:val="001D5E9E"/>
    <w:rsid w:val="001E6493"/>
    <w:rsid w:val="002335B5"/>
    <w:rsid w:val="00247CF2"/>
    <w:rsid w:val="00262E41"/>
    <w:rsid w:val="0027267E"/>
    <w:rsid w:val="002E3CA2"/>
    <w:rsid w:val="002F5877"/>
    <w:rsid w:val="003129CF"/>
    <w:rsid w:val="00345DF9"/>
    <w:rsid w:val="0034620D"/>
    <w:rsid w:val="00355878"/>
    <w:rsid w:val="003777EC"/>
    <w:rsid w:val="003A116D"/>
    <w:rsid w:val="003B11FD"/>
    <w:rsid w:val="003C7C63"/>
    <w:rsid w:val="003D27EC"/>
    <w:rsid w:val="003D5F01"/>
    <w:rsid w:val="003E10B3"/>
    <w:rsid w:val="0041636E"/>
    <w:rsid w:val="004218B0"/>
    <w:rsid w:val="00424B37"/>
    <w:rsid w:val="00426097"/>
    <w:rsid w:val="004477D7"/>
    <w:rsid w:val="00470D6E"/>
    <w:rsid w:val="004A1929"/>
    <w:rsid w:val="004B0E37"/>
    <w:rsid w:val="004E5DAC"/>
    <w:rsid w:val="004F2F79"/>
    <w:rsid w:val="004F421D"/>
    <w:rsid w:val="004F5E7F"/>
    <w:rsid w:val="00532D3C"/>
    <w:rsid w:val="005409FA"/>
    <w:rsid w:val="005751F8"/>
    <w:rsid w:val="005820A2"/>
    <w:rsid w:val="005855B8"/>
    <w:rsid w:val="005A1842"/>
    <w:rsid w:val="005A2575"/>
    <w:rsid w:val="005A4702"/>
    <w:rsid w:val="005B14E5"/>
    <w:rsid w:val="005B5D53"/>
    <w:rsid w:val="005B62EF"/>
    <w:rsid w:val="005D33D7"/>
    <w:rsid w:val="005E1BE6"/>
    <w:rsid w:val="005E4642"/>
    <w:rsid w:val="005E6FA1"/>
    <w:rsid w:val="00605F4E"/>
    <w:rsid w:val="00621CB8"/>
    <w:rsid w:val="0062279E"/>
    <w:rsid w:val="00624248"/>
    <w:rsid w:val="00634B06"/>
    <w:rsid w:val="0064463B"/>
    <w:rsid w:val="0064641E"/>
    <w:rsid w:val="00651366"/>
    <w:rsid w:val="0066089D"/>
    <w:rsid w:val="00660985"/>
    <w:rsid w:val="00684BEC"/>
    <w:rsid w:val="00687826"/>
    <w:rsid w:val="006A0409"/>
    <w:rsid w:val="006A557D"/>
    <w:rsid w:val="006B3434"/>
    <w:rsid w:val="006B686D"/>
    <w:rsid w:val="006C33B7"/>
    <w:rsid w:val="006F37B5"/>
    <w:rsid w:val="00715DB8"/>
    <w:rsid w:val="007205DD"/>
    <w:rsid w:val="00727087"/>
    <w:rsid w:val="007346A5"/>
    <w:rsid w:val="0074224D"/>
    <w:rsid w:val="00744D4D"/>
    <w:rsid w:val="00751527"/>
    <w:rsid w:val="007671EE"/>
    <w:rsid w:val="007713E3"/>
    <w:rsid w:val="00787498"/>
    <w:rsid w:val="00796B9C"/>
    <w:rsid w:val="00796E80"/>
    <w:rsid w:val="007C0422"/>
    <w:rsid w:val="007D0F50"/>
    <w:rsid w:val="007F30E4"/>
    <w:rsid w:val="007F5F89"/>
    <w:rsid w:val="007F62A3"/>
    <w:rsid w:val="008240B8"/>
    <w:rsid w:val="00825A26"/>
    <w:rsid w:val="00836251"/>
    <w:rsid w:val="00841754"/>
    <w:rsid w:val="008420AC"/>
    <w:rsid w:val="00843A57"/>
    <w:rsid w:val="00872DFB"/>
    <w:rsid w:val="0087412F"/>
    <w:rsid w:val="008A1291"/>
    <w:rsid w:val="008B1B5B"/>
    <w:rsid w:val="0090160C"/>
    <w:rsid w:val="009142EF"/>
    <w:rsid w:val="00931733"/>
    <w:rsid w:val="00931A9E"/>
    <w:rsid w:val="00932D16"/>
    <w:rsid w:val="00940B35"/>
    <w:rsid w:val="0094704E"/>
    <w:rsid w:val="0098509A"/>
    <w:rsid w:val="00991D96"/>
    <w:rsid w:val="0099296B"/>
    <w:rsid w:val="00993636"/>
    <w:rsid w:val="009B4340"/>
    <w:rsid w:val="009B4624"/>
    <w:rsid w:val="009C3343"/>
    <w:rsid w:val="009D421E"/>
    <w:rsid w:val="009F5B92"/>
    <w:rsid w:val="00A04B43"/>
    <w:rsid w:val="00A34687"/>
    <w:rsid w:val="00A40398"/>
    <w:rsid w:val="00A42039"/>
    <w:rsid w:val="00A45B28"/>
    <w:rsid w:val="00A567EE"/>
    <w:rsid w:val="00A77097"/>
    <w:rsid w:val="00A87EDC"/>
    <w:rsid w:val="00A977D8"/>
    <w:rsid w:val="00AB6B76"/>
    <w:rsid w:val="00AD13E2"/>
    <w:rsid w:val="00AE4761"/>
    <w:rsid w:val="00AE5FE5"/>
    <w:rsid w:val="00AE6B18"/>
    <w:rsid w:val="00AF5E87"/>
    <w:rsid w:val="00B009E1"/>
    <w:rsid w:val="00B00F1B"/>
    <w:rsid w:val="00B01818"/>
    <w:rsid w:val="00B02906"/>
    <w:rsid w:val="00B12FD9"/>
    <w:rsid w:val="00B14828"/>
    <w:rsid w:val="00B31162"/>
    <w:rsid w:val="00B37EE1"/>
    <w:rsid w:val="00B60D4C"/>
    <w:rsid w:val="00B62C5C"/>
    <w:rsid w:val="00B640DD"/>
    <w:rsid w:val="00B704F5"/>
    <w:rsid w:val="00B7392A"/>
    <w:rsid w:val="00B779E9"/>
    <w:rsid w:val="00BA0595"/>
    <w:rsid w:val="00BC7035"/>
    <w:rsid w:val="00BD03D4"/>
    <w:rsid w:val="00BD379B"/>
    <w:rsid w:val="00BE6A4E"/>
    <w:rsid w:val="00C17F1C"/>
    <w:rsid w:val="00C23C91"/>
    <w:rsid w:val="00C475FC"/>
    <w:rsid w:val="00C510B1"/>
    <w:rsid w:val="00C523D6"/>
    <w:rsid w:val="00C54304"/>
    <w:rsid w:val="00C84326"/>
    <w:rsid w:val="00C85276"/>
    <w:rsid w:val="00C952D2"/>
    <w:rsid w:val="00C96397"/>
    <w:rsid w:val="00C96550"/>
    <w:rsid w:val="00CE6089"/>
    <w:rsid w:val="00CF58F3"/>
    <w:rsid w:val="00D145B7"/>
    <w:rsid w:val="00D170F7"/>
    <w:rsid w:val="00D213AF"/>
    <w:rsid w:val="00D4136D"/>
    <w:rsid w:val="00D65182"/>
    <w:rsid w:val="00D678CE"/>
    <w:rsid w:val="00D73F22"/>
    <w:rsid w:val="00D75E91"/>
    <w:rsid w:val="00D870CE"/>
    <w:rsid w:val="00D9254B"/>
    <w:rsid w:val="00DE21A3"/>
    <w:rsid w:val="00DF29ED"/>
    <w:rsid w:val="00E13779"/>
    <w:rsid w:val="00E21DA0"/>
    <w:rsid w:val="00E27549"/>
    <w:rsid w:val="00E42F81"/>
    <w:rsid w:val="00E45672"/>
    <w:rsid w:val="00E46F95"/>
    <w:rsid w:val="00E50394"/>
    <w:rsid w:val="00E51F47"/>
    <w:rsid w:val="00E53992"/>
    <w:rsid w:val="00E70C6D"/>
    <w:rsid w:val="00E80286"/>
    <w:rsid w:val="00E94598"/>
    <w:rsid w:val="00E97A71"/>
    <w:rsid w:val="00EC61C2"/>
    <w:rsid w:val="00EC6E00"/>
    <w:rsid w:val="00ED4DAE"/>
    <w:rsid w:val="00EE1047"/>
    <w:rsid w:val="00EE7A74"/>
    <w:rsid w:val="00F0231E"/>
    <w:rsid w:val="00F02773"/>
    <w:rsid w:val="00F10AE1"/>
    <w:rsid w:val="00F11236"/>
    <w:rsid w:val="00F21DC7"/>
    <w:rsid w:val="00F22A94"/>
    <w:rsid w:val="00F26900"/>
    <w:rsid w:val="00F30A5A"/>
    <w:rsid w:val="00F345F4"/>
    <w:rsid w:val="00F619DD"/>
    <w:rsid w:val="00F647F7"/>
    <w:rsid w:val="00F75289"/>
    <w:rsid w:val="00F8099C"/>
    <w:rsid w:val="00F90236"/>
    <w:rsid w:val="00F93AC2"/>
    <w:rsid w:val="00F978CF"/>
    <w:rsid w:val="00FA46CC"/>
    <w:rsid w:val="00FB7C51"/>
    <w:rsid w:val="00FC02A8"/>
    <w:rsid w:val="00FE117B"/>
    <w:rsid w:val="00FE6C1A"/>
    <w:rsid w:val="00FE7AE1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86D"/>
    <w:rPr>
      <w:kern w:val="2"/>
      <w:sz w:val="18"/>
      <w:szCs w:val="18"/>
    </w:rPr>
  </w:style>
  <w:style w:type="paragraph" w:styleId="a4">
    <w:name w:val="footer"/>
    <w:basedOn w:val="a"/>
    <w:link w:val="Char0"/>
    <w:rsid w:val="006B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686D"/>
    <w:rPr>
      <w:kern w:val="2"/>
      <w:sz w:val="18"/>
      <w:szCs w:val="18"/>
    </w:rPr>
  </w:style>
  <w:style w:type="paragraph" w:styleId="a5">
    <w:name w:val="Balloon Text"/>
    <w:basedOn w:val="a"/>
    <w:link w:val="Char1"/>
    <w:rsid w:val="00727087"/>
    <w:rPr>
      <w:sz w:val="18"/>
      <w:szCs w:val="18"/>
    </w:rPr>
  </w:style>
  <w:style w:type="character" w:customStyle="1" w:styleId="Char1">
    <w:name w:val="批注框文本 Char"/>
    <w:basedOn w:val="a0"/>
    <w:link w:val="a5"/>
    <w:rsid w:val="007270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ccb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根据与投资者的约定，现将理财产品成立情况进行信息披露：</dc:title>
  <dc:creator>浙江行发文</dc:creator>
  <cp:lastModifiedBy>CCB</cp:lastModifiedBy>
  <cp:revision>4</cp:revision>
  <cp:lastPrinted>2013-08-19T08:47:00Z</cp:lastPrinted>
  <dcterms:created xsi:type="dcterms:W3CDTF">2013-08-19T07:53:00Z</dcterms:created>
  <dcterms:modified xsi:type="dcterms:W3CDTF">2013-08-19T08:47:00Z</dcterms:modified>
</cp:coreProperties>
</file>