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A65A7" w14:textId="77777777" w:rsidR="00A34FAB" w:rsidRPr="00A34FAB" w:rsidRDefault="00A34FAB" w:rsidP="00A34FAB">
      <w:pPr>
        <w:pStyle w:val="Haupttext"/>
        <w:jc w:val="center"/>
        <w:rPr>
          <w:rFonts w:ascii="Arial" w:hAnsi="Arial" w:cs="Arial"/>
          <w:bCs/>
          <w:sz w:val="28"/>
          <w:szCs w:val="28"/>
          <w:lang w:val="en-GB" w:eastAsia="de-CH"/>
        </w:rPr>
      </w:pPr>
      <w:r w:rsidRPr="00A34FAB">
        <w:rPr>
          <w:rFonts w:ascii="Arial" w:hAnsi="Arial" w:cs="Arial"/>
          <w:b/>
          <w:bCs/>
          <w:sz w:val="28"/>
          <w:szCs w:val="28"/>
          <w:lang w:val="en-GB" w:eastAsia="de-CH"/>
        </w:rPr>
        <w:t>China Construction Bank Corporation, Beijing, Swiss Branch Zurich</w:t>
      </w:r>
    </w:p>
    <w:p w14:paraId="111909F6" w14:textId="15C693CB" w:rsidR="002E7942" w:rsidRPr="00A34FAB" w:rsidRDefault="082E8016" w:rsidP="000D5189">
      <w:pPr>
        <w:pStyle w:val="Title"/>
        <w:rPr>
          <w:rFonts w:ascii="Arial" w:hAnsi="Arial" w:cs="Arial"/>
          <w:color w:val="000000" w:themeColor="text1"/>
          <w:sz w:val="28"/>
          <w:szCs w:val="28"/>
          <w:lang w:val="en-GB"/>
        </w:rPr>
      </w:pPr>
      <w:r w:rsidRPr="00A34FAB">
        <w:rPr>
          <w:rFonts w:ascii="Arial" w:hAnsi="Arial" w:cs="Arial"/>
          <w:color w:val="000000" w:themeColor="text1"/>
          <w:sz w:val="28"/>
          <w:szCs w:val="28"/>
          <w:lang w:val="en-GB"/>
        </w:rPr>
        <w:t>Privacy Notice</w:t>
      </w:r>
    </w:p>
    <w:p w14:paraId="089FD3C0" w14:textId="2939DC47" w:rsidR="002E7942" w:rsidRPr="007A0216" w:rsidRDefault="002E7942" w:rsidP="002E7942">
      <w:pPr>
        <w:pStyle w:val="Heading1"/>
        <w:numPr>
          <w:ilvl w:val="0"/>
          <w:numId w:val="0"/>
        </w:numPr>
        <w:ind w:left="964" w:hanging="964"/>
        <w:rPr>
          <w:rFonts w:ascii="Arial" w:hAnsi="Arial" w:cs="Arial"/>
          <w:color w:val="000000" w:themeColor="text1"/>
          <w:lang w:val="en-GB"/>
        </w:rPr>
      </w:pPr>
      <w:r w:rsidRPr="007A0216">
        <w:rPr>
          <w:rFonts w:ascii="Arial" w:hAnsi="Arial" w:cs="Arial"/>
          <w:color w:val="000000" w:themeColor="text1"/>
          <w:lang w:val="en-GB"/>
        </w:rPr>
        <w:t>I</w:t>
      </w:r>
      <w:r w:rsidR="00852010" w:rsidRPr="007A0216">
        <w:rPr>
          <w:rFonts w:ascii="Arial" w:hAnsi="Arial" w:cs="Arial"/>
          <w:caps w:val="0"/>
          <w:color w:val="000000" w:themeColor="text1"/>
          <w:lang w:val="en-GB"/>
        </w:rPr>
        <w:t>ntroduction</w:t>
      </w:r>
    </w:p>
    <w:p w14:paraId="5FE8C4E9" w14:textId="0DFE3BD5" w:rsidR="00D71BD9" w:rsidRDefault="002E7942" w:rsidP="002E7942">
      <w:pPr>
        <w:pStyle w:val="BodyText2"/>
        <w:spacing w:before="120" w:after="120"/>
        <w:rPr>
          <w:rFonts w:ascii="Arial" w:hAnsi="Arial" w:cs="Arial"/>
          <w:color w:val="000000" w:themeColor="text1"/>
          <w:lang w:val="en-GB"/>
        </w:rPr>
      </w:pPr>
      <w:r w:rsidRPr="007A0216">
        <w:rPr>
          <w:rFonts w:ascii="Arial" w:hAnsi="Arial" w:cs="Arial"/>
          <w:color w:val="000000" w:themeColor="text1"/>
          <w:lang w:val="en-GB"/>
        </w:rPr>
        <w:t xml:space="preserve">The following </w:t>
      </w:r>
      <w:r w:rsidR="002579CF">
        <w:rPr>
          <w:rFonts w:ascii="Arial" w:hAnsi="Arial" w:cs="Arial"/>
          <w:color w:val="000000" w:themeColor="text1"/>
          <w:lang w:val="en-GB"/>
        </w:rPr>
        <w:t xml:space="preserve">Privacy Notice of </w:t>
      </w:r>
      <w:r w:rsidR="00FC7856">
        <w:rPr>
          <w:rFonts w:ascii="Arial" w:hAnsi="Arial" w:cs="Arial"/>
          <w:color w:val="000000" w:themeColor="text1"/>
          <w:lang w:val="en-GB"/>
        </w:rPr>
        <w:t>Chin</w:t>
      </w:r>
      <w:r w:rsidR="002F7C4B">
        <w:rPr>
          <w:rFonts w:ascii="Arial" w:hAnsi="Arial" w:cs="Arial"/>
          <w:color w:val="000000" w:themeColor="text1"/>
          <w:lang w:val="en-GB"/>
        </w:rPr>
        <w:t>a</w:t>
      </w:r>
      <w:r w:rsidR="00FC7856">
        <w:rPr>
          <w:rFonts w:ascii="Arial" w:hAnsi="Arial" w:cs="Arial"/>
          <w:color w:val="000000" w:themeColor="text1"/>
          <w:lang w:val="en-GB"/>
        </w:rPr>
        <w:t xml:space="preserve"> Construction Bank</w:t>
      </w:r>
      <w:r w:rsidR="007E77F9">
        <w:rPr>
          <w:rFonts w:ascii="Arial" w:hAnsi="Arial" w:cs="Arial"/>
          <w:color w:val="000000" w:themeColor="text1"/>
          <w:lang w:val="en-GB"/>
        </w:rPr>
        <w:t xml:space="preserve"> Corporation</w:t>
      </w:r>
      <w:r w:rsidR="004A4845" w:rsidRPr="007A0216">
        <w:rPr>
          <w:rFonts w:ascii="Arial" w:hAnsi="Arial" w:cs="Arial"/>
          <w:color w:val="000000" w:themeColor="text1"/>
          <w:lang w:val="en-GB"/>
        </w:rPr>
        <w:t>,</w:t>
      </w:r>
      <w:r w:rsidR="007E77F9">
        <w:rPr>
          <w:rFonts w:ascii="Arial" w:hAnsi="Arial" w:cs="Arial"/>
          <w:color w:val="000000" w:themeColor="text1"/>
          <w:lang w:val="en-GB"/>
        </w:rPr>
        <w:t xml:space="preserve"> Beijing, Swiss Branch</w:t>
      </w:r>
      <w:r w:rsidR="004A4845" w:rsidRPr="007A0216">
        <w:rPr>
          <w:rFonts w:ascii="Arial" w:hAnsi="Arial" w:cs="Arial"/>
          <w:color w:val="000000" w:themeColor="text1"/>
          <w:lang w:val="en-GB"/>
        </w:rPr>
        <w:t xml:space="preserve"> Zurich (hereafter “</w:t>
      </w:r>
      <w:r w:rsidR="002F7C4B">
        <w:rPr>
          <w:rFonts w:ascii="Arial" w:hAnsi="Arial" w:cs="Arial"/>
          <w:color w:val="000000" w:themeColor="text1"/>
          <w:lang w:val="en-GB"/>
        </w:rPr>
        <w:t>China Construction Bank</w:t>
      </w:r>
      <w:r w:rsidR="004A4845" w:rsidRPr="007A0216">
        <w:rPr>
          <w:rFonts w:ascii="Arial" w:hAnsi="Arial" w:cs="Arial"/>
          <w:color w:val="000000" w:themeColor="text1"/>
          <w:lang w:val="en-GB"/>
        </w:rPr>
        <w:t>”</w:t>
      </w:r>
      <w:r w:rsidR="0079079E">
        <w:rPr>
          <w:rFonts w:ascii="Arial" w:hAnsi="Arial" w:cs="Arial"/>
          <w:color w:val="000000" w:themeColor="text1"/>
          <w:lang w:val="en-GB"/>
        </w:rPr>
        <w:t>, “</w:t>
      </w:r>
      <w:r w:rsidR="0079079E" w:rsidRPr="00146A23">
        <w:rPr>
          <w:rFonts w:ascii="Arial" w:hAnsi="Arial" w:cs="Arial"/>
          <w:b/>
          <w:bCs/>
          <w:color w:val="000000" w:themeColor="text1"/>
          <w:lang w:val="en-GB"/>
        </w:rPr>
        <w:t>we</w:t>
      </w:r>
      <w:r w:rsidR="0079079E">
        <w:rPr>
          <w:rFonts w:ascii="Arial" w:hAnsi="Arial" w:cs="Arial"/>
          <w:color w:val="000000" w:themeColor="text1"/>
          <w:lang w:val="en-GB"/>
        </w:rPr>
        <w:t>”, “</w:t>
      </w:r>
      <w:r w:rsidR="0079079E" w:rsidRPr="00146A23">
        <w:rPr>
          <w:rFonts w:ascii="Arial" w:hAnsi="Arial" w:cs="Arial"/>
          <w:b/>
          <w:bCs/>
          <w:color w:val="000000" w:themeColor="text1"/>
          <w:lang w:val="en-GB"/>
        </w:rPr>
        <w:t>us</w:t>
      </w:r>
      <w:r w:rsidR="0079079E">
        <w:rPr>
          <w:rFonts w:ascii="Arial" w:hAnsi="Arial" w:cs="Arial"/>
          <w:color w:val="000000" w:themeColor="text1"/>
          <w:lang w:val="en-GB"/>
        </w:rPr>
        <w:t>” or “</w:t>
      </w:r>
      <w:r w:rsidR="0079079E" w:rsidRPr="00146A23">
        <w:rPr>
          <w:rFonts w:ascii="Arial" w:hAnsi="Arial" w:cs="Arial"/>
          <w:b/>
          <w:bCs/>
          <w:color w:val="000000" w:themeColor="text1"/>
          <w:lang w:val="en-GB"/>
        </w:rPr>
        <w:t>our</w:t>
      </w:r>
      <w:r w:rsidR="0079079E">
        <w:rPr>
          <w:rFonts w:ascii="Arial" w:hAnsi="Arial" w:cs="Arial"/>
          <w:color w:val="000000" w:themeColor="text1"/>
          <w:lang w:val="en-GB"/>
        </w:rPr>
        <w:t>”</w:t>
      </w:r>
      <w:r w:rsidR="004A4845" w:rsidRPr="007A0216">
        <w:rPr>
          <w:rFonts w:ascii="Arial" w:hAnsi="Arial" w:cs="Arial"/>
          <w:color w:val="000000" w:themeColor="text1"/>
          <w:lang w:val="en-GB"/>
        </w:rPr>
        <w:t>)</w:t>
      </w:r>
      <w:r w:rsidR="002B0C87">
        <w:rPr>
          <w:rFonts w:ascii="Arial" w:hAnsi="Arial" w:cs="Arial"/>
          <w:color w:val="000000" w:themeColor="text1"/>
          <w:lang w:val="en-GB"/>
        </w:rPr>
        <w:t xml:space="preserve"> </w:t>
      </w:r>
      <w:r w:rsidRPr="007A0216">
        <w:rPr>
          <w:rFonts w:ascii="Arial" w:hAnsi="Arial" w:cs="Arial"/>
          <w:color w:val="000000" w:themeColor="text1"/>
          <w:lang w:val="en-GB"/>
        </w:rPr>
        <w:t xml:space="preserve">describes </w:t>
      </w:r>
      <w:r w:rsidR="002579CF">
        <w:rPr>
          <w:rFonts w:ascii="Arial" w:hAnsi="Arial" w:cs="Arial"/>
          <w:color w:val="000000" w:themeColor="text1"/>
          <w:lang w:val="en-GB"/>
        </w:rPr>
        <w:t>for our clients, prospects</w:t>
      </w:r>
      <w:r w:rsidR="00146A23">
        <w:rPr>
          <w:rFonts w:ascii="Arial" w:hAnsi="Arial" w:cs="Arial"/>
          <w:color w:val="000000" w:themeColor="text1"/>
          <w:lang w:val="en-GB"/>
        </w:rPr>
        <w:t>,</w:t>
      </w:r>
      <w:r w:rsidR="002579CF">
        <w:rPr>
          <w:rFonts w:ascii="Arial" w:hAnsi="Arial" w:cs="Arial"/>
          <w:color w:val="000000" w:themeColor="text1"/>
          <w:lang w:val="en-GB"/>
        </w:rPr>
        <w:t xml:space="preserve"> and users of our website </w:t>
      </w:r>
      <w:r w:rsidR="0079079E">
        <w:rPr>
          <w:rFonts w:ascii="Arial" w:hAnsi="Arial" w:cs="Arial"/>
          <w:color w:val="000000" w:themeColor="text1"/>
          <w:lang w:val="en-GB"/>
        </w:rPr>
        <w:t>(hereafter collectively “</w:t>
      </w:r>
      <w:r w:rsidR="0079079E" w:rsidRPr="00AF7AEA">
        <w:rPr>
          <w:rFonts w:ascii="Arial" w:hAnsi="Arial" w:cs="Arial"/>
          <w:b/>
          <w:bCs/>
          <w:color w:val="000000" w:themeColor="text1"/>
          <w:lang w:val="en-GB"/>
        </w:rPr>
        <w:t>users</w:t>
      </w:r>
      <w:r w:rsidR="0079079E">
        <w:rPr>
          <w:rFonts w:ascii="Arial" w:hAnsi="Arial" w:cs="Arial"/>
          <w:color w:val="000000" w:themeColor="text1"/>
          <w:lang w:val="en-GB"/>
        </w:rPr>
        <w:t>” or “</w:t>
      </w:r>
      <w:r w:rsidR="0079079E" w:rsidRPr="00AF7AEA">
        <w:rPr>
          <w:rFonts w:ascii="Arial" w:hAnsi="Arial" w:cs="Arial"/>
          <w:b/>
          <w:bCs/>
          <w:color w:val="000000" w:themeColor="text1"/>
          <w:lang w:val="en-GB"/>
        </w:rPr>
        <w:t>you</w:t>
      </w:r>
      <w:r w:rsidR="0079079E">
        <w:rPr>
          <w:rFonts w:ascii="Arial" w:hAnsi="Arial" w:cs="Arial"/>
          <w:color w:val="000000" w:themeColor="text1"/>
          <w:lang w:val="en-GB"/>
        </w:rPr>
        <w:t xml:space="preserve">”) </w:t>
      </w:r>
      <w:r w:rsidRPr="007A0216">
        <w:rPr>
          <w:rFonts w:ascii="Arial" w:hAnsi="Arial" w:cs="Arial"/>
          <w:color w:val="000000" w:themeColor="text1"/>
          <w:lang w:val="en-GB"/>
        </w:rPr>
        <w:t xml:space="preserve">how we </w:t>
      </w:r>
      <w:r w:rsidR="00906550">
        <w:rPr>
          <w:rFonts w:ascii="Arial" w:hAnsi="Arial" w:cs="Arial"/>
          <w:color w:val="000000" w:themeColor="text1"/>
          <w:lang w:val="en-GB"/>
        </w:rPr>
        <w:t xml:space="preserve">collect and </w:t>
      </w:r>
      <w:r w:rsidRPr="007A0216">
        <w:rPr>
          <w:rFonts w:ascii="Arial" w:hAnsi="Arial" w:cs="Arial"/>
          <w:color w:val="000000" w:themeColor="text1"/>
          <w:lang w:val="en-GB"/>
        </w:rPr>
        <w:t xml:space="preserve">process </w:t>
      </w:r>
      <w:r w:rsidR="00FC2A6D">
        <w:rPr>
          <w:rFonts w:ascii="Arial" w:hAnsi="Arial" w:cs="Arial"/>
          <w:color w:val="000000" w:themeColor="text1"/>
          <w:lang w:val="en-GB"/>
        </w:rPr>
        <w:t>personal data in connection with the use of our banking services, our website o</w:t>
      </w:r>
      <w:r w:rsidR="004A4845">
        <w:rPr>
          <w:rFonts w:ascii="Arial" w:hAnsi="Arial" w:cs="Arial"/>
          <w:color w:val="000000" w:themeColor="text1"/>
          <w:lang w:val="en-GB"/>
        </w:rPr>
        <w:t>r of other services</w:t>
      </w:r>
      <w:r w:rsidR="0079079E">
        <w:rPr>
          <w:rFonts w:ascii="Arial" w:hAnsi="Arial" w:cs="Arial"/>
          <w:color w:val="000000" w:themeColor="text1"/>
          <w:lang w:val="en-GB"/>
        </w:rPr>
        <w:t xml:space="preserve"> (collectively services)</w:t>
      </w:r>
      <w:r w:rsidR="004A4845">
        <w:rPr>
          <w:rFonts w:ascii="Arial" w:hAnsi="Arial" w:cs="Arial"/>
          <w:color w:val="000000" w:themeColor="text1"/>
          <w:lang w:val="en-GB"/>
        </w:rPr>
        <w:t>.</w:t>
      </w:r>
    </w:p>
    <w:p w14:paraId="1AFC1E4E" w14:textId="4B4023F9" w:rsidR="009E5154" w:rsidRDefault="00DE4C84" w:rsidP="002E7942">
      <w:pPr>
        <w:pStyle w:val="BodyText2"/>
        <w:spacing w:before="120" w:after="120"/>
        <w:rPr>
          <w:rFonts w:ascii="Arial" w:hAnsi="Arial" w:cs="Arial"/>
          <w:color w:val="000000" w:themeColor="text1"/>
          <w:lang w:val="en-GB"/>
        </w:rPr>
      </w:pPr>
      <w:r>
        <w:rPr>
          <w:rFonts w:ascii="Arial" w:hAnsi="Arial" w:cs="Arial"/>
          <w:color w:val="000000" w:themeColor="text1"/>
          <w:lang w:val="en-GB"/>
        </w:rPr>
        <w:t>China Construction Bank</w:t>
      </w:r>
      <w:r w:rsidR="009E5154">
        <w:rPr>
          <w:rFonts w:ascii="Arial" w:hAnsi="Arial" w:cs="Arial"/>
          <w:color w:val="000000" w:themeColor="text1"/>
          <w:lang w:val="en-GB"/>
        </w:rPr>
        <w:t xml:space="preserve"> takes your privacy seriously and treats your personal data in accordance with the law. </w:t>
      </w:r>
      <w:r w:rsidR="002D58D5">
        <w:rPr>
          <w:rFonts w:ascii="Arial" w:hAnsi="Arial" w:cs="Arial"/>
          <w:color w:val="000000" w:themeColor="text1"/>
          <w:lang w:val="en-GB"/>
        </w:rPr>
        <w:t>We understand that by using our services you may be entrusting us with personal information (“</w:t>
      </w:r>
      <w:r w:rsidR="002D58D5" w:rsidRPr="00AF7AEA">
        <w:rPr>
          <w:rFonts w:ascii="Arial" w:hAnsi="Arial" w:cs="Arial"/>
          <w:b/>
          <w:bCs/>
          <w:color w:val="000000" w:themeColor="text1"/>
          <w:lang w:val="en-GB"/>
        </w:rPr>
        <w:t>pe</w:t>
      </w:r>
      <w:r w:rsidR="006B693B" w:rsidRPr="00AF7AEA">
        <w:rPr>
          <w:rFonts w:ascii="Arial" w:hAnsi="Arial" w:cs="Arial"/>
          <w:b/>
          <w:bCs/>
          <w:color w:val="000000" w:themeColor="text1"/>
          <w:lang w:val="en-GB"/>
        </w:rPr>
        <w:t>rsonal data</w:t>
      </w:r>
      <w:r w:rsidR="006B693B">
        <w:rPr>
          <w:rFonts w:ascii="Arial" w:hAnsi="Arial" w:cs="Arial"/>
          <w:color w:val="000000" w:themeColor="text1"/>
          <w:lang w:val="en-GB"/>
        </w:rPr>
        <w:t xml:space="preserve">”) and assure you that we take our duty seriously to protect this data seriously. </w:t>
      </w:r>
      <w:r w:rsidR="009E5154">
        <w:rPr>
          <w:rFonts w:ascii="Arial" w:hAnsi="Arial" w:cs="Arial"/>
          <w:color w:val="000000" w:themeColor="text1"/>
          <w:lang w:val="en-GB"/>
        </w:rPr>
        <w:t>This Privacy Notice</w:t>
      </w:r>
      <w:r w:rsidR="006B693B">
        <w:rPr>
          <w:rFonts w:ascii="Arial" w:hAnsi="Arial" w:cs="Arial"/>
          <w:color w:val="000000" w:themeColor="text1"/>
          <w:lang w:val="en-GB"/>
        </w:rPr>
        <w:t xml:space="preserve"> therefore informs in a transparent manner:</w:t>
      </w:r>
    </w:p>
    <w:p w14:paraId="483DA5DA" w14:textId="2EAB8831" w:rsidR="006B693B" w:rsidRDefault="006B693B" w:rsidP="00CE1207">
      <w:pPr>
        <w:pStyle w:val="BodyText2"/>
        <w:numPr>
          <w:ilvl w:val="0"/>
          <w:numId w:val="47"/>
        </w:numPr>
        <w:spacing w:before="120" w:after="120"/>
        <w:rPr>
          <w:rFonts w:ascii="Arial" w:hAnsi="Arial" w:cs="Arial"/>
          <w:color w:val="000000" w:themeColor="text1"/>
          <w:lang w:val="en-GB"/>
        </w:rPr>
      </w:pPr>
      <w:r>
        <w:rPr>
          <w:rFonts w:ascii="Arial" w:hAnsi="Arial" w:cs="Arial"/>
          <w:color w:val="000000" w:themeColor="text1"/>
          <w:lang w:val="en-GB"/>
        </w:rPr>
        <w:t>the kind of personal data we collect and process;</w:t>
      </w:r>
    </w:p>
    <w:p w14:paraId="698E957A" w14:textId="059480B1" w:rsidR="006B693B" w:rsidRDefault="006B693B" w:rsidP="00CE1207">
      <w:pPr>
        <w:pStyle w:val="BodyText2"/>
        <w:numPr>
          <w:ilvl w:val="0"/>
          <w:numId w:val="47"/>
        </w:numPr>
        <w:spacing w:before="120" w:after="120"/>
        <w:rPr>
          <w:rFonts w:ascii="Arial" w:hAnsi="Arial" w:cs="Arial"/>
          <w:color w:val="000000" w:themeColor="text1"/>
          <w:lang w:val="en-GB"/>
        </w:rPr>
      </w:pPr>
      <w:r>
        <w:rPr>
          <w:rFonts w:ascii="Arial" w:hAnsi="Arial" w:cs="Arial"/>
          <w:color w:val="000000" w:themeColor="text1"/>
          <w:lang w:val="en-GB"/>
        </w:rPr>
        <w:t>the purpose for which we process it;</w:t>
      </w:r>
    </w:p>
    <w:p w14:paraId="2D19C551" w14:textId="616066B6" w:rsidR="006B693B" w:rsidRDefault="006B693B" w:rsidP="00CE1207">
      <w:pPr>
        <w:pStyle w:val="BodyText2"/>
        <w:numPr>
          <w:ilvl w:val="0"/>
          <w:numId w:val="47"/>
        </w:numPr>
        <w:spacing w:before="120" w:after="120"/>
        <w:rPr>
          <w:rFonts w:ascii="Arial" w:hAnsi="Arial" w:cs="Arial"/>
          <w:color w:val="000000" w:themeColor="text1"/>
          <w:lang w:val="en-GB"/>
        </w:rPr>
      </w:pPr>
      <w:r>
        <w:rPr>
          <w:rFonts w:ascii="Arial" w:hAnsi="Arial" w:cs="Arial"/>
          <w:color w:val="000000" w:themeColor="text1"/>
          <w:lang w:val="en-GB"/>
        </w:rPr>
        <w:t>who may receive your data; and</w:t>
      </w:r>
    </w:p>
    <w:p w14:paraId="4A513693" w14:textId="3D254620" w:rsidR="006B693B" w:rsidRDefault="006B693B" w:rsidP="006B693B">
      <w:pPr>
        <w:pStyle w:val="BodyText2"/>
        <w:numPr>
          <w:ilvl w:val="0"/>
          <w:numId w:val="47"/>
        </w:numPr>
        <w:spacing w:before="120" w:after="120"/>
        <w:rPr>
          <w:rFonts w:ascii="Arial" w:hAnsi="Arial" w:cs="Arial"/>
          <w:color w:val="000000" w:themeColor="text1"/>
          <w:lang w:val="en-GB"/>
        </w:rPr>
      </w:pPr>
      <w:r>
        <w:rPr>
          <w:rFonts w:ascii="Arial" w:hAnsi="Arial" w:cs="Arial"/>
          <w:color w:val="000000" w:themeColor="text1"/>
          <w:lang w:val="en-GB"/>
        </w:rPr>
        <w:t xml:space="preserve">what are your rights in relation to such </w:t>
      </w:r>
      <w:proofErr w:type="gramStart"/>
      <w:r>
        <w:rPr>
          <w:rFonts w:ascii="Arial" w:hAnsi="Arial" w:cs="Arial"/>
          <w:color w:val="000000" w:themeColor="text1"/>
          <w:lang w:val="en-GB"/>
        </w:rPr>
        <w:t>processing.</w:t>
      </w:r>
      <w:proofErr w:type="gramEnd"/>
    </w:p>
    <w:p w14:paraId="72C7F5E1" w14:textId="72349382" w:rsidR="00D71BD9" w:rsidRPr="007A0216" w:rsidRDefault="006B693B" w:rsidP="003549B0">
      <w:pPr>
        <w:pStyle w:val="Heading1"/>
        <w:rPr>
          <w:rFonts w:ascii="Arial" w:hAnsi="Arial" w:cs="Arial"/>
          <w:color w:val="000000" w:themeColor="text1"/>
          <w:lang w:val="en-GB"/>
        </w:rPr>
      </w:pPr>
      <w:r w:rsidRPr="006B693B">
        <w:rPr>
          <w:rFonts w:ascii="Arial" w:hAnsi="Arial" w:cs="Arial"/>
          <w:caps w:val="0"/>
          <w:color w:val="000000" w:themeColor="text1"/>
          <w:lang w:val="en-GB"/>
        </w:rPr>
        <w:t xml:space="preserve">Data </w:t>
      </w:r>
      <w:r w:rsidR="00CE7EA1">
        <w:rPr>
          <w:rFonts w:ascii="Arial" w:hAnsi="Arial" w:cs="Arial"/>
          <w:caps w:val="0"/>
          <w:color w:val="000000" w:themeColor="text1"/>
          <w:lang w:val="en-GB"/>
        </w:rPr>
        <w:t>C</w:t>
      </w:r>
      <w:r>
        <w:rPr>
          <w:rFonts w:ascii="Arial" w:hAnsi="Arial" w:cs="Arial"/>
          <w:caps w:val="0"/>
          <w:color w:val="000000" w:themeColor="text1"/>
          <w:lang w:val="en-GB"/>
        </w:rPr>
        <w:t>on</w:t>
      </w:r>
      <w:r w:rsidRPr="006B693B">
        <w:rPr>
          <w:rFonts w:ascii="Arial" w:hAnsi="Arial" w:cs="Arial"/>
          <w:caps w:val="0"/>
          <w:color w:val="000000" w:themeColor="text1"/>
          <w:lang w:val="en-GB"/>
        </w:rPr>
        <w:t>troller</w:t>
      </w:r>
      <w:r>
        <w:rPr>
          <w:rFonts w:ascii="Arial" w:hAnsi="Arial" w:cs="Arial"/>
          <w:color w:val="000000" w:themeColor="text1"/>
          <w:lang w:val="en-GB"/>
        </w:rPr>
        <w:t xml:space="preserve">  </w:t>
      </w:r>
    </w:p>
    <w:p w14:paraId="2C246ADC" w14:textId="62121613" w:rsidR="002B0C87" w:rsidRPr="00CA17A6" w:rsidRDefault="00DE4C84" w:rsidP="00D71BD9">
      <w:pPr>
        <w:pStyle w:val="BodyText2"/>
        <w:spacing w:before="120" w:after="120"/>
        <w:rPr>
          <w:rFonts w:ascii="Arial" w:hAnsi="Arial" w:cs="Arial"/>
          <w:color w:val="000000" w:themeColor="text1"/>
          <w:lang w:val="en-GB"/>
        </w:rPr>
      </w:pPr>
      <w:r>
        <w:rPr>
          <w:rFonts w:ascii="Arial" w:hAnsi="Arial" w:cs="Arial"/>
          <w:color w:val="000000" w:themeColor="text1"/>
          <w:lang w:val="en-GB"/>
        </w:rPr>
        <w:t>China Construction Bank</w:t>
      </w:r>
      <w:r w:rsidR="002B0C87" w:rsidRPr="00CA17A6">
        <w:rPr>
          <w:rFonts w:ascii="Arial" w:hAnsi="Arial" w:cs="Arial"/>
          <w:color w:val="000000" w:themeColor="text1"/>
          <w:lang w:val="en-GB"/>
        </w:rPr>
        <w:t xml:space="preserve"> is the</w:t>
      </w:r>
      <w:r w:rsidR="00AF7AEA">
        <w:rPr>
          <w:rFonts w:ascii="Arial" w:hAnsi="Arial" w:cs="Arial"/>
          <w:color w:val="000000" w:themeColor="text1"/>
          <w:lang w:val="en-GB"/>
        </w:rPr>
        <w:t xml:space="preserve"> data</w:t>
      </w:r>
      <w:r w:rsidR="002B0C87" w:rsidRPr="00CA17A6">
        <w:rPr>
          <w:rFonts w:ascii="Arial" w:hAnsi="Arial" w:cs="Arial"/>
          <w:color w:val="000000" w:themeColor="text1"/>
          <w:lang w:val="en-GB"/>
        </w:rPr>
        <w:t xml:space="preserve"> controller </w:t>
      </w:r>
      <w:r w:rsidR="00540C28" w:rsidRPr="00CA17A6">
        <w:rPr>
          <w:rFonts w:ascii="Arial" w:hAnsi="Arial" w:cs="Arial"/>
          <w:color w:val="000000" w:themeColor="text1"/>
          <w:lang w:val="en-GB"/>
        </w:rPr>
        <w:t xml:space="preserve">with respect to the processing activities described in this Privacy Notice. You may reach out to us </w:t>
      </w:r>
      <w:r w:rsidR="00CA17A6" w:rsidRPr="00CA17A6">
        <w:rPr>
          <w:rFonts w:ascii="Arial" w:hAnsi="Arial" w:cs="Arial"/>
          <w:color w:val="000000" w:themeColor="text1"/>
          <w:lang w:val="en-GB"/>
        </w:rPr>
        <w:t>at:</w:t>
      </w:r>
    </w:p>
    <w:p w14:paraId="4AAFFAB2" w14:textId="4BF2FE41" w:rsidR="01D584C0" w:rsidRPr="007A0216" w:rsidRDefault="006B43E9" w:rsidP="1288F271">
      <w:pPr>
        <w:pStyle w:val="BodyText2"/>
        <w:spacing w:before="120" w:after="120" w:line="259" w:lineRule="auto"/>
        <w:jc w:val="left"/>
        <w:rPr>
          <w:rFonts w:ascii="Arial" w:hAnsi="Arial" w:cs="Arial"/>
          <w:color w:val="000000" w:themeColor="text1"/>
          <w:lang w:val="en-GB"/>
        </w:rPr>
      </w:pPr>
      <w:r>
        <w:rPr>
          <w:rFonts w:ascii="Arial" w:hAnsi="Arial" w:cs="Arial"/>
          <w:color w:val="000000" w:themeColor="text1"/>
          <w:lang w:val="en-GB"/>
        </w:rPr>
        <w:t>China Construction Bank</w:t>
      </w:r>
      <w:r w:rsidR="145E9E0D" w:rsidRPr="007A0216">
        <w:rPr>
          <w:rFonts w:ascii="Arial" w:hAnsi="Arial" w:cs="Arial"/>
          <w:color w:val="000000" w:themeColor="text1"/>
          <w:lang w:val="en-GB"/>
        </w:rPr>
        <w:t>, Zurich Branch (</w:t>
      </w:r>
      <w:r w:rsidR="00DE4C84">
        <w:rPr>
          <w:rFonts w:ascii="Arial" w:hAnsi="Arial" w:cs="Arial"/>
          <w:color w:val="000000" w:themeColor="text1"/>
          <w:lang w:val="en-GB"/>
        </w:rPr>
        <w:t>China Construction Bank</w:t>
      </w:r>
      <w:r w:rsidR="145E9E0D" w:rsidRPr="007A0216">
        <w:rPr>
          <w:rFonts w:ascii="Arial" w:hAnsi="Arial" w:cs="Arial"/>
          <w:color w:val="000000" w:themeColor="text1"/>
          <w:lang w:val="en-GB"/>
        </w:rPr>
        <w:t>)</w:t>
      </w:r>
    </w:p>
    <w:p w14:paraId="216CDD8A" w14:textId="2200DA5E" w:rsidR="145E9E0D" w:rsidRPr="005855CD" w:rsidRDefault="145E9E0D" w:rsidP="1288F271">
      <w:pPr>
        <w:pStyle w:val="BodyText2"/>
        <w:spacing w:before="120" w:after="120"/>
        <w:jc w:val="left"/>
        <w:rPr>
          <w:rFonts w:ascii="Arial" w:hAnsi="Arial" w:cs="Arial"/>
          <w:color w:val="000000" w:themeColor="text1"/>
          <w:lang w:val="en-GB"/>
        </w:rPr>
      </w:pPr>
      <w:r w:rsidRPr="007A0216">
        <w:rPr>
          <w:rFonts w:ascii="Arial" w:hAnsi="Arial" w:cs="Arial"/>
          <w:color w:val="000000" w:themeColor="text1"/>
          <w:lang w:val="fr-CH"/>
        </w:rPr>
        <w:t>CH-800</w:t>
      </w:r>
      <w:r w:rsidR="003C6BEC">
        <w:rPr>
          <w:rFonts w:ascii="Arial" w:hAnsi="Arial" w:cs="Arial"/>
          <w:color w:val="000000" w:themeColor="text1"/>
          <w:lang w:val="fr-CH"/>
        </w:rPr>
        <w:t>2</w:t>
      </w:r>
      <w:r w:rsidRPr="007A0216">
        <w:rPr>
          <w:rFonts w:ascii="Arial" w:hAnsi="Arial" w:cs="Arial"/>
          <w:color w:val="000000" w:themeColor="text1"/>
          <w:lang w:val="fr-CH"/>
        </w:rPr>
        <w:t xml:space="preserve"> Zürich</w:t>
      </w:r>
      <w:r w:rsidR="00601C9B" w:rsidRPr="007A0216">
        <w:rPr>
          <w:rFonts w:ascii="Arial" w:hAnsi="Arial" w:cs="Arial"/>
          <w:color w:val="000000" w:themeColor="text1"/>
          <w:lang w:val="fr-CH"/>
        </w:rPr>
        <w:t xml:space="preserve">, </w:t>
      </w:r>
      <w:proofErr w:type="spellStart"/>
      <w:r w:rsidR="003C6BEC">
        <w:rPr>
          <w:rFonts w:ascii="Arial" w:hAnsi="Arial" w:cs="Arial"/>
          <w:color w:val="000000" w:themeColor="text1"/>
          <w:lang w:val="fr-CH"/>
        </w:rPr>
        <w:t>Beethovenstrasse</w:t>
      </w:r>
      <w:proofErr w:type="spellEnd"/>
      <w:r w:rsidR="003C6BEC">
        <w:rPr>
          <w:rFonts w:ascii="Arial" w:hAnsi="Arial" w:cs="Arial"/>
          <w:color w:val="000000" w:themeColor="text1"/>
          <w:lang w:val="fr-CH"/>
        </w:rPr>
        <w:t xml:space="preserve"> 33</w:t>
      </w:r>
    </w:p>
    <w:p w14:paraId="31712DD7" w14:textId="6510592C" w:rsidR="00167047" w:rsidRDefault="003C6BEC" w:rsidP="1288F271">
      <w:pPr>
        <w:pStyle w:val="BodyText2"/>
        <w:spacing w:before="120" w:after="120"/>
        <w:jc w:val="left"/>
        <w:rPr>
          <w:rFonts w:ascii="Arial" w:hAnsi="Arial" w:cs="Arial"/>
          <w:color w:val="000000" w:themeColor="text1"/>
          <w:lang w:val="en-GB"/>
        </w:rPr>
      </w:pPr>
      <w:r>
        <w:rPr>
          <w:rFonts w:ascii="Arial" w:hAnsi="Arial" w:cs="Arial"/>
          <w:color w:val="000000" w:themeColor="text1"/>
          <w:lang w:val="en-GB"/>
        </w:rPr>
        <w:t>China Construction Bank</w:t>
      </w:r>
      <w:r w:rsidR="005855CD" w:rsidRPr="005855CD">
        <w:rPr>
          <w:rFonts w:ascii="Arial" w:hAnsi="Arial" w:cs="Arial"/>
          <w:color w:val="000000" w:themeColor="text1"/>
          <w:lang w:val="en-GB"/>
        </w:rPr>
        <w:t xml:space="preserve"> is part of the group of entities under the control of </w:t>
      </w:r>
      <w:r w:rsidR="004C0ED1">
        <w:rPr>
          <w:rFonts w:ascii="Arial" w:hAnsi="Arial" w:cs="Arial"/>
          <w:color w:val="000000" w:themeColor="text1"/>
          <w:lang w:val="en-GB"/>
        </w:rPr>
        <w:t>China Construction Bank Corporation</w:t>
      </w:r>
      <w:r w:rsidR="005855CD" w:rsidRPr="005855CD">
        <w:rPr>
          <w:rFonts w:ascii="Arial" w:hAnsi="Arial" w:cs="Arial"/>
          <w:color w:val="000000" w:themeColor="text1"/>
          <w:lang w:val="en-GB"/>
        </w:rPr>
        <w:t>, which is listed on listed on both Shanghai Stock Exchange and The Stock Exchange of Hong Kong Limited</w:t>
      </w:r>
      <w:r w:rsidR="005855CD">
        <w:rPr>
          <w:rFonts w:ascii="Arial" w:hAnsi="Arial" w:cs="Arial"/>
          <w:color w:val="000000" w:themeColor="text1"/>
          <w:lang w:val="en-GB"/>
        </w:rPr>
        <w:t>.</w:t>
      </w:r>
    </w:p>
    <w:p w14:paraId="7A8048E3" w14:textId="77777777" w:rsidR="006F2B47" w:rsidRDefault="006F2B47" w:rsidP="1288F271">
      <w:pPr>
        <w:pStyle w:val="BodyText2"/>
        <w:spacing w:before="120" w:after="120"/>
        <w:jc w:val="left"/>
        <w:rPr>
          <w:rFonts w:ascii="Arial" w:hAnsi="Arial" w:cs="Arial"/>
          <w:color w:val="000000" w:themeColor="text1"/>
          <w:lang w:val="en-GB"/>
        </w:rPr>
      </w:pPr>
    </w:p>
    <w:p w14:paraId="11B3D8B6" w14:textId="62A24DC4" w:rsidR="00C804E4" w:rsidRDefault="00167047" w:rsidP="1288F271">
      <w:pPr>
        <w:pStyle w:val="BodyText2"/>
        <w:spacing w:before="120" w:after="120"/>
        <w:jc w:val="left"/>
        <w:rPr>
          <w:rFonts w:ascii="Arial" w:hAnsi="Arial" w:cs="Arial"/>
          <w:color w:val="000000" w:themeColor="text1"/>
          <w:lang w:val="en-GB"/>
        </w:rPr>
      </w:pPr>
      <w:r>
        <w:rPr>
          <w:rFonts w:ascii="Arial" w:hAnsi="Arial" w:cs="Arial"/>
          <w:color w:val="000000" w:themeColor="text1"/>
          <w:lang w:val="en-GB"/>
        </w:rPr>
        <w:t>Should you have any questions</w:t>
      </w:r>
      <w:r w:rsidR="00C804E4">
        <w:rPr>
          <w:rFonts w:ascii="Arial" w:hAnsi="Arial" w:cs="Arial"/>
          <w:color w:val="000000" w:themeColor="text1"/>
          <w:lang w:val="en-GB"/>
        </w:rPr>
        <w:t xml:space="preserve"> regarding the processing of your personal data, please contact:</w:t>
      </w:r>
      <w:r>
        <w:rPr>
          <w:rFonts w:ascii="Arial" w:hAnsi="Arial" w:cs="Arial"/>
          <w:color w:val="000000" w:themeColor="text1"/>
          <w:lang w:val="en-GB"/>
        </w:rPr>
        <w:t xml:space="preserve"> </w:t>
      </w:r>
    </w:p>
    <w:p w14:paraId="078E5244" w14:textId="77777777" w:rsidR="00A34FAB" w:rsidRDefault="00A34FAB" w:rsidP="1288F271">
      <w:pPr>
        <w:pStyle w:val="BodyText2"/>
        <w:spacing w:before="120" w:after="120"/>
        <w:jc w:val="left"/>
        <w:rPr>
          <w:rFonts w:ascii="Arial" w:hAnsi="Arial" w:cs="Arial"/>
          <w:color w:val="000000" w:themeColor="text1"/>
          <w:lang w:val="en-GB"/>
        </w:rPr>
      </w:pPr>
    </w:p>
    <w:p w14:paraId="2A5B13CF" w14:textId="4AB6D1FA" w:rsidR="00CE7EA1" w:rsidRPr="00A34FAB" w:rsidRDefault="00E24945" w:rsidP="00A34FAB">
      <w:pPr>
        <w:pStyle w:val="BodyText2"/>
        <w:spacing w:before="120" w:after="120"/>
        <w:jc w:val="center"/>
        <w:rPr>
          <w:rFonts w:ascii="Arial" w:hAnsi="Arial" w:cs="Arial"/>
          <w:b/>
          <w:bCs/>
          <w:color w:val="000000" w:themeColor="text1"/>
          <w:lang w:val="de-CH"/>
        </w:rPr>
      </w:pPr>
      <w:r w:rsidRPr="00A34FAB">
        <w:rPr>
          <w:rFonts w:ascii="Arial" w:hAnsi="Arial" w:cs="Arial"/>
          <w:b/>
          <w:bCs/>
          <w:color w:val="000000" w:themeColor="text1"/>
          <w:lang w:val="de-CH"/>
        </w:rPr>
        <w:t xml:space="preserve">E-Mail: </w:t>
      </w:r>
      <w:r w:rsidR="00A34FAB" w:rsidRPr="00A34FAB">
        <w:rPr>
          <w:rFonts w:ascii="Arial" w:hAnsi="Arial" w:cs="Arial"/>
          <w:b/>
          <w:bCs/>
          <w:color w:val="000000" w:themeColor="text1"/>
          <w:lang w:val="de-CH"/>
        </w:rPr>
        <w:t>dataprotection@ch.</w:t>
      </w:r>
      <w:bookmarkStart w:id="0" w:name="_GoBack"/>
      <w:bookmarkEnd w:id="0"/>
      <w:r w:rsidR="00A34FAB" w:rsidRPr="00A34FAB">
        <w:rPr>
          <w:rFonts w:ascii="Arial" w:hAnsi="Arial" w:cs="Arial"/>
          <w:b/>
          <w:bCs/>
          <w:color w:val="000000" w:themeColor="text1"/>
          <w:lang w:val="de-CH"/>
        </w:rPr>
        <w:t>ccb.com</w:t>
      </w:r>
    </w:p>
    <w:p w14:paraId="33C2BFE8" w14:textId="77DE401E" w:rsidR="00A561DE" w:rsidRPr="007A0216" w:rsidRDefault="00655EE6" w:rsidP="00A561DE">
      <w:pPr>
        <w:pStyle w:val="Heading1"/>
        <w:rPr>
          <w:rFonts w:ascii="Arial" w:hAnsi="Arial" w:cs="Arial"/>
          <w:color w:val="000000" w:themeColor="text1"/>
          <w:lang w:val="en-US"/>
        </w:rPr>
      </w:pPr>
      <w:r w:rsidRPr="007A0216">
        <w:rPr>
          <w:rFonts w:ascii="Arial" w:hAnsi="Arial" w:cs="Arial"/>
          <w:color w:val="000000" w:themeColor="text1"/>
          <w:lang w:val="en-US"/>
        </w:rPr>
        <w:t>C</w:t>
      </w:r>
      <w:r w:rsidR="00852010" w:rsidRPr="007A0216">
        <w:rPr>
          <w:rFonts w:ascii="Arial" w:hAnsi="Arial" w:cs="Arial"/>
          <w:caps w:val="0"/>
          <w:color w:val="000000" w:themeColor="text1"/>
          <w:lang w:val="en-US"/>
        </w:rPr>
        <w:t xml:space="preserve">ollection and </w:t>
      </w:r>
      <w:r w:rsidR="00CE7EA1">
        <w:rPr>
          <w:rFonts w:ascii="Arial" w:hAnsi="Arial" w:cs="Arial"/>
          <w:caps w:val="0"/>
          <w:color w:val="000000" w:themeColor="text1"/>
          <w:lang w:val="en-US"/>
        </w:rPr>
        <w:t>F</w:t>
      </w:r>
      <w:r w:rsidR="00852010" w:rsidRPr="007A0216">
        <w:rPr>
          <w:rFonts w:ascii="Arial" w:hAnsi="Arial" w:cs="Arial"/>
          <w:caps w:val="0"/>
          <w:color w:val="000000" w:themeColor="text1"/>
          <w:lang w:val="en-US"/>
        </w:rPr>
        <w:t xml:space="preserve">urther </w:t>
      </w:r>
      <w:r w:rsidR="00CE7EA1">
        <w:rPr>
          <w:rFonts w:ascii="Arial" w:hAnsi="Arial" w:cs="Arial"/>
          <w:caps w:val="0"/>
          <w:color w:val="000000" w:themeColor="text1"/>
          <w:lang w:val="en-US"/>
        </w:rPr>
        <w:t>P</w:t>
      </w:r>
      <w:r w:rsidR="00852010" w:rsidRPr="007A0216">
        <w:rPr>
          <w:rFonts w:ascii="Arial" w:hAnsi="Arial" w:cs="Arial"/>
          <w:caps w:val="0"/>
          <w:color w:val="000000" w:themeColor="text1"/>
          <w:lang w:val="en-US"/>
        </w:rPr>
        <w:t xml:space="preserve">rocessing of </w:t>
      </w:r>
      <w:r w:rsidR="00CE7EA1">
        <w:rPr>
          <w:rFonts w:ascii="Arial" w:hAnsi="Arial" w:cs="Arial"/>
          <w:caps w:val="0"/>
          <w:color w:val="000000" w:themeColor="text1"/>
          <w:lang w:val="en-US"/>
        </w:rPr>
        <w:t>P</w:t>
      </w:r>
      <w:r w:rsidR="00852010" w:rsidRPr="007A0216">
        <w:rPr>
          <w:rFonts w:ascii="Arial" w:hAnsi="Arial" w:cs="Arial"/>
          <w:caps w:val="0"/>
          <w:color w:val="000000" w:themeColor="text1"/>
          <w:lang w:val="en-US"/>
        </w:rPr>
        <w:t xml:space="preserve">ersonal </w:t>
      </w:r>
      <w:r w:rsidR="00CE7EA1">
        <w:rPr>
          <w:rFonts w:ascii="Arial" w:hAnsi="Arial" w:cs="Arial"/>
          <w:caps w:val="0"/>
          <w:color w:val="000000" w:themeColor="text1"/>
          <w:lang w:val="en-US"/>
        </w:rPr>
        <w:t>D</w:t>
      </w:r>
      <w:r w:rsidR="00852010" w:rsidRPr="007A0216">
        <w:rPr>
          <w:rFonts w:ascii="Arial" w:hAnsi="Arial" w:cs="Arial"/>
          <w:caps w:val="0"/>
          <w:color w:val="000000" w:themeColor="text1"/>
          <w:lang w:val="en-US"/>
        </w:rPr>
        <w:t xml:space="preserve">ata </w:t>
      </w:r>
    </w:p>
    <w:p w14:paraId="70567B67" w14:textId="2457BB3F" w:rsidR="00340A74" w:rsidRPr="007A0216" w:rsidRDefault="00DC790E" w:rsidP="00A561DE">
      <w:pPr>
        <w:pStyle w:val="BodyText2"/>
        <w:spacing w:before="120" w:after="120"/>
        <w:jc w:val="left"/>
        <w:rPr>
          <w:rFonts w:ascii="Arial" w:hAnsi="Arial" w:cs="Arial"/>
          <w:color w:val="000000" w:themeColor="text1"/>
          <w:lang w:val="en-US"/>
        </w:rPr>
      </w:pPr>
      <w:r w:rsidRPr="007A0216">
        <w:rPr>
          <w:rFonts w:ascii="Arial" w:hAnsi="Arial" w:cs="Arial"/>
          <w:color w:val="000000" w:themeColor="text1"/>
          <w:lang w:val="en-US"/>
        </w:rPr>
        <w:t xml:space="preserve">If you only use the website for informational purposes, </w:t>
      </w:r>
      <w:r w:rsidR="00D07C08" w:rsidRPr="007A0216">
        <w:rPr>
          <w:rFonts w:ascii="Arial" w:hAnsi="Arial" w:cs="Arial"/>
          <w:color w:val="000000" w:themeColor="text1"/>
          <w:lang w:val="en-US"/>
        </w:rPr>
        <w:t>i.e.,</w:t>
      </w:r>
      <w:r w:rsidRPr="007A0216">
        <w:rPr>
          <w:rFonts w:ascii="Arial" w:hAnsi="Arial" w:cs="Arial"/>
          <w:color w:val="000000" w:themeColor="text1"/>
          <w:lang w:val="en-US"/>
        </w:rPr>
        <w:t xml:space="preserve"> if you do not register or otherwise provide us with information, we only collect the personal data that your browser transmits to our server. </w:t>
      </w:r>
      <w:r w:rsidR="008A4049" w:rsidRPr="007A0216">
        <w:rPr>
          <w:rFonts w:ascii="Arial" w:hAnsi="Arial" w:cs="Arial"/>
          <w:color w:val="000000" w:themeColor="text1"/>
          <w:lang w:val="en-US"/>
        </w:rPr>
        <w:t>We c</w:t>
      </w:r>
      <w:r w:rsidRPr="007A0216">
        <w:rPr>
          <w:rFonts w:ascii="Arial" w:hAnsi="Arial" w:cs="Arial"/>
          <w:color w:val="000000" w:themeColor="text1"/>
          <w:lang w:val="en-US"/>
        </w:rPr>
        <w:t>ollect the following data, which is technically necessary for us to display our website to you and to guarantee stability and security</w:t>
      </w:r>
      <w:r w:rsidR="00D84776" w:rsidRPr="007A0216">
        <w:rPr>
          <w:rFonts w:ascii="Arial" w:hAnsi="Arial" w:cs="Arial"/>
          <w:color w:val="000000" w:themeColor="text1"/>
          <w:lang w:val="en-US"/>
        </w:rPr>
        <w:t>:</w:t>
      </w:r>
      <w:r w:rsidR="00A561DE" w:rsidRPr="007A0216">
        <w:rPr>
          <w:rFonts w:ascii="Arial" w:hAnsi="Arial" w:cs="Arial"/>
          <w:color w:val="000000" w:themeColor="text1"/>
          <w:lang w:val="en-US"/>
        </w:rPr>
        <w:br/>
      </w:r>
    </w:p>
    <w:p w14:paraId="2B1063B0" w14:textId="39576705" w:rsidR="00D84776" w:rsidRPr="007A0216" w:rsidRDefault="00871051" w:rsidP="00340A74">
      <w:pPr>
        <w:pStyle w:val="BodyText2"/>
        <w:numPr>
          <w:ilvl w:val="0"/>
          <w:numId w:val="29"/>
        </w:numPr>
        <w:spacing w:before="120" w:after="120"/>
        <w:jc w:val="left"/>
        <w:rPr>
          <w:rFonts w:ascii="Arial" w:hAnsi="Arial" w:cs="Arial"/>
          <w:color w:val="000000" w:themeColor="text1"/>
          <w:lang w:val="en-US"/>
        </w:rPr>
      </w:pPr>
      <w:r w:rsidRPr="007A0216">
        <w:rPr>
          <w:rFonts w:ascii="Arial" w:hAnsi="Arial" w:cs="Arial"/>
          <w:color w:val="000000" w:themeColor="text1"/>
          <w:lang w:val="en-US"/>
        </w:rPr>
        <w:t xml:space="preserve">Communication data (name, </w:t>
      </w:r>
      <w:r w:rsidR="00C11B43" w:rsidRPr="007A0216">
        <w:rPr>
          <w:rFonts w:ascii="Arial" w:hAnsi="Arial" w:cs="Arial"/>
          <w:color w:val="000000" w:themeColor="text1"/>
          <w:lang w:val="en-US"/>
        </w:rPr>
        <w:t xml:space="preserve">e-mail address, </w:t>
      </w:r>
      <w:r w:rsidR="00D84776" w:rsidRPr="007A0216">
        <w:rPr>
          <w:rFonts w:ascii="Arial" w:hAnsi="Arial" w:cs="Arial"/>
          <w:color w:val="000000" w:themeColor="text1"/>
          <w:lang w:val="en-US"/>
        </w:rPr>
        <w:t>IP address</w:t>
      </w:r>
      <w:r w:rsidR="00C11B43" w:rsidRPr="007A0216">
        <w:rPr>
          <w:rFonts w:ascii="Arial" w:hAnsi="Arial" w:cs="Arial"/>
          <w:color w:val="000000" w:themeColor="text1"/>
          <w:lang w:val="en-US"/>
        </w:rPr>
        <w:t>)</w:t>
      </w:r>
    </w:p>
    <w:p w14:paraId="07CE8C5E" w14:textId="3A215765" w:rsidR="00340A74" w:rsidRPr="007A0216" w:rsidRDefault="2DA579F3" w:rsidP="00340A74">
      <w:pPr>
        <w:pStyle w:val="BodyText2"/>
        <w:numPr>
          <w:ilvl w:val="0"/>
          <w:numId w:val="29"/>
        </w:numPr>
        <w:spacing w:before="120" w:after="120"/>
        <w:jc w:val="left"/>
        <w:rPr>
          <w:rFonts w:ascii="Arial" w:hAnsi="Arial" w:cs="Arial"/>
          <w:color w:val="000000" w:themeColor="text1"/>
          <w:lang w:val="en-US"/>
        </w:rPr>
      </w:pPr>
      <w:r w:rsidRPr="007A0216">
        <w:rPr>
          <w:rFonts w:ascii="Arial" w:hAnsi="Arial" w:cs="Arial"/>
          <w:color w:val="000000" w:themeColor="text1"/>
          <w:lang w:val="en-US"/>
        </w:rPr>
        <w:t>T</w:t>
      </w:r>
      <w:r w:rsidR="00340A74" w:rsidRPr="007A0216">
        <w:rPr>
          <w:rFonts w:ascii="Arial" w:hAnsi="Arial" w:cs="Arial"/>
          <w:color w:val="000000" w:themeColor="text1"/>
          <w:lang w:val="en-US"/>
        </w:rPr>
        <w:t>he date and time of the request</w:t>
      </w:r>
    </w:p>
    <w:p w14:paraId="19EBB30A" w14:textId="0DE2C44A" w:rsidR="00340A74" w:rsidRPr="007A0216" w:rsidRDefault="00340A74" w:rsidP="00340A74">
      <w:pPr>
        <w:pStyle w:val="BodyText2"/>
        <w:numPr>
          <w:ilvl w:val="0"/>
          <w:numId w:val="29"/>
        </w:numPr>
        <w:spacing w:before="120" w:after="120"/>
        <w:jc w:val="left"/>
        <w:rPr>
          <w:rFonts w:ascii="Arial" w:hAnsi="Arial" w:cs="Arial"/>
          <w:color w:val="000000" w:themeColor="text1"/>
          <w:lang w:val="en-US"/>
        </w:rPr>
      </w:pPr>
      <w:r w:rsidRPr="007A0216">
        <w:rPr>
          <w:rFonts w:ascii="Arial" w:hAnsi="Arial" w:cs="Arial"/>
          <w:color w:val="000000" w:themeColor="text1"/>
          <w:lang w:val="en-US"/>
        </w:rPr>
        <w:t>Time zone difference to Greenwich Mean Time (GMT)</w:t>
      </w:r>
    </w:p>
    <w:p w14:paraId="024045A7" w14:textId="0D5DA952" w:rsidR="00340A74" w:rsidRPr="007A0216" w:rsidRDefault="6B972B89" w:rsidP="00340A74">
      <w:pPr>
        <w:pStyle w:val="BodyText2"/>
        <w:numPr>
          <w:ilvl w:val="0"/>
          <w:numId w:val="29"/>
        </w:numPr>
        <w:spacing w:before="120" w:after="120"/>
        <w:jc w:val="left"/>
        <w:rPr>
          <w:rFonts w:ascii="Arial" w:hAnsi="Arial" w:cs="Arial"/>
          <w:color w:val="000000" w:themeColor="text1"/>
          <w:lang w:val="en-US"/>
        </w:rPr>
      </w:pPr>
      <w:r w:rsidRPr="007A0216">
        <w:rPr>
          <w:rFonts w:ascii="Arial" w:hAnsi="Arial" w:cs="Arial"/>
          <w:color w:val="000000" w:themeColor="text1"/>
          <w:lang w:val="en-US"/>
        </w:rPr>
        <w:lastRenderedPageBreak/>
        <w:t>C</w:t>
      </w:r>
      <w:r w:rsidR="00340A74" w:rsidRPr="007A0216">
        <w:rPr>
          <w:rFonts w:ascii="Arial" w:hAnsi="Arial" w:cs="Arial"/>
          <w:color w:val="000000" w:themeColor="text1"/>
          <w:lang w:val="en-US"/>
        </w:rPr>
        <w:t>ontent of the request (specific page)</w:t>
      </w:r>
    </w:p>
    <w:p w14:paraId="76BCC1ED" w14:textId="06E87334" w:rsidR="00340A74" w:rsidRPr="007A0216" w:rsidRDefault="00340A74" w:rsidP="00340A74">
      <w:pPr>
        <w:pStyle w:val="BodyText2"/>
        <w:numPr>
          <w:ilvl w:val="0"/>
          <w:numId w:val="29"/>
        </w:numPr>
        <w:spacing w:before="120" w:after="120"/>
        <w:jc w:val="left"/>
        <w:rPr>
          <w:rFonts w:ascii="Arial" w:hAnsi="Arial" w:cs="Arial"/>
          <w:color w:val="000000" w:themeColor="text1"/>
          <w:lang w:val="en-US"/>
        </w:rPr>
      </w:pPr>
      <w:r w:rsidRPr="007A0216">
        <w:rPr>
          <w:rFonts w:ascii="Arial" w:hAnsi="Arial" w:cs="Arial"/>
          <w:color w:val="000000" w:themeColor="text1"/>
          <w:lang w:val="en-US"/>
        </w:rPr>
        <w:t>Access status / HTTP status code</w:t>
      </w:r>
    </w:p>
    <w:p w14:paraId="42688C06" w14:textId="1E98466B" w:rsidR="00340A74" w:rsidRPr="007A0216" w:rsidRDefault="00340A74" w:rsidP="00340A74">
      <w:pPr>
        <w:pStyle w:val="BodyText2"/>
        <w:numPr>
          <w:ilvl w:val="0"/>
          <w:numId w:val="29"/>
        </w:numPr>
        <w:spacing w:before="120" w:after="120"/>
        <w:jc w:val="left"/>
        <w:rPr>
          <w:rFonts w:ascii="Arial" w:hAnsi="Arial" w:cs="Arial"/>
          <w:color w:val="000000" w:themeColor="text1"/>
          <w:lang w:val="en-US"/>
        </w:rPr>
      </w:pPr>
      <w:r w:rsidRPr="007A0216">
        <w:rPr>
          <w:rFonts w:ascii="Arial" w:hAnsi="Arial" w:cs="Arial"/>
          <w:color w:val="000000" w:themeColor="text1"/>
          <w:lang w:val="en-US"/>
        </w:rPr>
        <w:t>Amount of data transferred in each case</w:t>
      </w:r>
    </w:p>
    <w:p w14:paraId="3FD09460" w14:textId="52D23702" w:rsidR="00340A74" w:rsidRPr="007A0216" w:rsidRDefault="00340A74" w:rsidP="00340A74">
      <w:pPr>
        <w:pStyle w:val="BodyText2"/>
        <w:numPr>
          <w:ilvl w:val="0"/>
          <w:numId w:val="29"/>
        </w:numPr>
        <w:spacing w:before="120" w:after="120"/>
        <w:jc w:val="left"/>
        <w:rPr>
          <w:rFonts w:ascii="Arial" w:hAnsi="Arial" w:cs="Arial"/>
          <w:color w:val="000000" w:themeColor="text1"/>
          <w:lang w:val="en-US"/>
        </w:rPr>
      </w:pPr>
      <w:r w:rsidRPr="007A0216">
        <w:rPr>
          <w:rFonts w:ascii="Arial" w:hAnsi="Arial" w:cs="Arial"/>
          <w:color w:val="000000" w:themeColor="text1"/>
          <w:lang w:val="en-US"/>
        </w:rPr>
        <w:t>Website from which the request came</w:t>
      </w:r>
    </w:p>
    <w:p w14:paraId="3FD90AAE" w14:textId="50E2AC77" w:rsidR="00340A74" w:rsidRPr="007A0216" w:rsidRDefault="00601C9B" w:rsidP="00340A74">
      <w:pPr>
        <w:pStyle w:val="BodyText2"/>
        <w:numPr>
          <w:ilvl w:val="0"/>
          <w:numId w:val="29"/>
        </w:numPr>
        <w:spacing w:before="120" w:after="120"/>
        <w:jc w:val="left"/>
        <w:rPr>
          <w:rFonts w:ascii="Arial" w:hAnsi="Arial" w:cs="Arial"/>
          <w:color w:val="000000" w:themeColor="text1"/>
          <w:lang w:val="en-US"/>
        </w:rPr>
      </w:pPr>
      <w:r w:rsidRPr="007A0216">
        <w:rPr>
          <w:rFonts w:ascii="Arial" w:hAnsi="Arial" w:cs="Arial"/>
          <w:color w:val="000000" w:themeColor="text1"/>
          <w:lang w:val="en-US"/>
        </w:rPr>
        <w:t>B</w:t>
      </w:r>
      <w:r w:rsidR="00340A74" w:rsidRPr="007A0216">
        <w:rPr>
          <w:rFonts w:ascii="Arial" w:hAnsi="Arial" w:cs="Arial"/>
          <w:color w:val="000000" w:themeColor="text1"/>
          <w:lang w:val="en-US"/>
        </w:rPr>
        <w:t>rowser</w:t>
      </w:r>
      <w:r w:rsidRPr="007A0216">
        <w:rPr>
          <w:rFonts w:ascii="Arial" w:hAnsi="Arial" w:cs="Arial"/>
          <w:color w:val="000000" w:themeColor="text1"/>
          <w:lang w:val="en-US"/>
        </w:rPr>
        <w:t xml:space="preserve"> information</w:t>
      </w:r>
    </w:p>
    <w:p w14:paraId="047B8CF5" w14:textId="27FE6947" w:rsidR="00340A74" w:rsidRPr="007A0216" w:rsidRDefault="00340A74" w:rsidP="00340A74">
      <w:pPr>
        <w:pStyle w:val="BodyText2"/>
        <w:numPr>
          <w:ilvl w:val="0"/>
          <w:numId w:val="29"/>
        </w:numPr>
        <w:spacing w:before="120" w:after="120"/>
        <w:jc w:val="left"/>
        <w:rPr>
          <w:rFonts w:ascii="Arial" w:hAnsi="Arial" w:cs="Arial"/>
          <w:color w:val="000000" w:themeColor="text1"/>
          <w:lang w:val="en-US"/>
        </w:rPr>
      </w:pPr>
      <w:r w:rsidRPr="007A0216">
        <w:rPr>
          <w:rFonts w:ascii="Arial" w:hAnsi="Arial" w:cs="Arial"/>
          <w:color w:val="000000" w:themeColor="text1"/>
          <w:lang w:val="en-US"/>
        </w:rPr>
        <w:t>Operating system and its interface</w:t>
      </w:r>
    </w:p>
    <w:p w14:paraId="26BC4BA1" w14:textId="4761A896" w:rsidR="005919B7" w:rsidRPr="00CE1207" w:rsidRDefault="00340A74" w:rsidP="005919B7">
      <w:pPr>
        <w:pStyle w:val="BodyText2"/>
        <w:numPr>
          <w:ilvl w:val="0"/>
          <w:numId w:val="29"/>
        </w:numPr>
        <w:spacing w:before="120" w:after="120"/>
        <w:jc w:val="left"/>
        <w:rPr>
          <w:rFonts w:ascii="Arial" w:hAnsi="Arial" w:cs="Arial"/>
          <w:color w:val="000000" w:themeColor="text1"/>
          <w:lang w:val="en-US"/>
        </w:rPr>
      </w:pPr>
      <w:r w:rsidRPr="00CE1207">
        <w:rPr>
          <w:rFonts w:ascii="Arial" w:hAnsi="Arial" w:cs="Arial"/>
          <w:color w:val="000000" w:themeColor="text1"/>
          <w:lang w:val="en-US"/>
        </w:rPr>
        <w:t>Language and version of the browser software.</w:t>
      </w:r>
    </w:p>
    <w:p w14:paraId="0119D31D" w14:textId="77777777" w:rsidR="006F222F" w:rsidRPr="00CE1207" w:rsidRDefault="006F222F" w:rsidP="006F222F">
      <w:pPr>
        <w:pStyle w:val="BodyText2"/>
        <w:spacing w:before="120" w:after="120"/>
        <w:jc w:val="left"/>
        <w:rPr>
          <w:rFonts w:ascii="Arial" w:hAnsi="Arial" w:cs="Arial"/>
          <w:color w:val="000000" w:themeColor="text1"/>
          <w:lang w:val="en-US"/>
        </w:rPr>
      </w:pPr>
    </w:p>
    <w:p w14:paraId="5513F4BE" w14:textId="6293D471" w:rsidR="006F222F" w:rsidRPr="00CE1207" w:rsidRDefault="006F222F" w:rsidP="006F222F">
      <w:pPr>
        <w:pStyle w:val="BodyText2"/>
        <w:spacing w:before="120" w:after="120"/>
        <w:jc w:val="left"/>
        <w:rPr>
          <w:rFonts w:ascii="Arial" w:hAnsi="Arial" w:cs="Arial"/>
          <w:color w:val="000000" w:themeColor="text1"/>
          <w:lang w:val="en-US"/>
        </w:rPr>
      </w:pPr>
      <w:r w:rsidRPr="00CE1207">
        <w:rPr>
          <w:rFonts w:ascii="Arial" w:hAnsi="Arial" w:cs="Arial"/>
          <w:color w:val="000000" w:themeColor="text1"/>
          <w:lang w:val="en-US"/>
        </w:rPr>
        <w:t xml:space="preserve">When </w:t>
      </w:r>
      <w:r w:rsidR="00AF7AEA" w:rsidRPr="00CE1207">
        <w:rPr>
          <w:rFonts w:ascii="Arial" w:hAnsi="Arial" w:cs="Arial"/>
          <w:color w:val="000000" w:themeColor="text1"/>
          <w:lang w:val="en-US"/>
        </w:rPr>
        <w:t>entering</w:t>
      </w:r>
      <w:r w:rsidRPr="00CE1207">
        <w:rPr>
          <w:rFonts w:ascii="Arial" w:hAnsi="Arial" w:cs="Arial"/>
          <w:color w:val="000000" w:themeColor="text1"/>
          <w:lang w:val="en-US"/>
        </w:rPr>
        <w:t xml:space="preserve"> a business relationship with you, we </w:t>
      </w:r>
      <w:r w:rsidR="005804F2" w:rsidRPr="00CE1207">
        <w:rPr>
          <w:rFonts w:ascii="Arial" w:hAnsi="Arial" w:cs="Arial"/>
          <w:color w:val="000000" w:themeColor="text1"/>
          <w:lang w:val="en-US"/>
        </w:rPr>
        <w:t>collect</w:t>
      </w:r>
      <w:r w:rsidR="003B598B">
        <w:rPr>
          <w:rFonts w:ascii="Arial" w:hAnsi="Arial" w:cs="Arial"/>
          <w:color w:val="000000" w:themeColor="text1"/>
          <w:lang w:val="en-US"/>
        </w:rPr>
        <w:t xml:space="preserve"> personal data</w:t>
      </w:r>
      <w:r w:rsidR="005804F2" w:rsidRPr="00CE1207">
        <w:rPr>
          <w:rFonts w:ascii="Arial" w:hAnsi="Arial" w:cs="Arial"/>
          <w:color w:val="000000" w:themeColor="text1"/>
          <w:lang w:val="en-US"/>
        </w:rPr>
        <w:t xml:space="preserve"> to the extent permitted by the applicable law such as:</w:t>
      </w:r>
    </w:p>
    <w:p w14:paraId="3B214CFF" w14:textId="2FFABB94" w:rsidR="005804F2" w:rsidRPr="00CE1207" w:rsidRDefault="005804F2" w:rsidP="00CE1207">
      <w:pPr>
        <w:pStyle w:val="BodyText2"/>
        <w:numPr>
          <w:ilvl w:val="0"/>
          <w:numId w:val="29"/>
        </w:numPr>
        <w:spacing w:before="120" w:after="120"/>
        <w:jc w:val="left"/>
        <w:rPr>
          <w:rFonts w:ascii="Arial" w:hAnsi="Arial" w:cs="Arial"/>
          <w:color w:val="000000" w:themeColor="text1"/>
          <w:lang w:val="en-US"/>
        </w:rPr>
      </w:pPr>
      <w:r w:rsidRPr="00CE1207">
        <w:rPr>
          <w:rFonts w:ascii="Arial" w:hAnsi="Arial" w:cs="Arial"/>
          <w:color w:val="000000" w:themeColor="text1"/>
          <w:lang w:val="en-US"/>
        </w:rPr>
        <w:t>personal details such as your name, identification number, date of birth, compliance related documents (including a copy of your national identity card or passport), phone number, address and domicile, electronic address;</w:t>
      </w:r>
    </w:p>
    <w:p w14:paraId="31587126" w14:textId="39DF023B" w:rsidR="005804F2" w:rsidRPr="00CE1207" w:rsidRDefault="005804F2" w:rsidP="005804F2">
      <w:pPr>
        <w:pStyle w:val="BodyText2"/>
        <w:numPr>
          <w:ilvl w:val="0"/>
          <w:numId w:val="29"/>
        </w:numPr>
        <w:spacing w:before="120" w:after="120"/>
        <w:jc w:val="left"/>
        <w:rPr>
          <w:rFonts w:ascii="Arial" w:hAnsi="Arial" w:cs="Arial"/>
          <w:color w:val="000000" w:themeColor="text1"/>
          <w:lang w:val="en-US"/>
        </w:rPr>
      </w:pPr>
      <w:r w:rsidRPr="00CE1207">
        <w:rPr>
          <w:rFonts w:ascii="Arial" w:hAnsi="Arial" w:cs="Arial"/>
          <w:color w:val="000000" w:themeColor="text1"/>
          <w:lang w:val="en-US"/>
        </w:rPr>
        <w:t xml:space="preserve">identifiers we assign to you, such as your client, business relation, contract, partner or account number, including identifiers for accounting purposes; </w:t>
      </w:r>
    </w:p>
    <w:p w14:paraId="344F4A55" w14:textId="2737F04D" w:rsidR="005804F2" w:rsidRPr="00CE1207" w:rsidRDefault="005804F2" w:rsidP="00CE1207">
      <w:pPr>
        <w:pStyle w:val="BodyText2"/>
        <w:numPr>
          <w:ilvl w:val="0"/>
          <w:numId w:val="29"/>
        </w:numPr>
        <w:spacing w:before="120" w:after="120"/>
        <w:jc w:val="left"/>
        <w:rPr>
          <w:rFonts w:ascii="Arial" w:hAnsi="Arial" w:cs="Arial"/>
          <w:color w:val="000000" w:themeColor="text1"/>
          <w:lang w:val="en-US"/>
        </w:rPr>
      </w:pPr>
      <w:r w:rsidRPr="00CE1207">
        <w:rPr>
          <w:rFonts w:ascii="Arial" w:hAnsi="Arial" w:cs="Arial"/>
          <w:color w:val="000000" w:themeColor="text1"/>
          <w:lang w:val="en-US"/>
        </w:rPr>
        <w:t xml:space="preserve">financial information, including payment and transaction records and information relating to your assets; </w:t>
      </w:r>
    </w:p>
    <w:p w14:paraId="12C8CEF1" w14:textId="02A6101D" w:rsidR="005804F2" w:rsidRPr="00CE1207" w:rsidRDefault="005804F2" w:rsidP="00CE1207">
      <w:pPr>
        <w:pStyle w:val="BodyText2"/>
        <w:numPr>
          <w:ilvl w:val="0"/>
          <w:numId w:val="29"/>
        </w:numPr>
        <w:spacing w:before="120" w:after="120"/>
        <w:jc w:val="left"/>
        <w:rPr>
          <w:rFonts w:ascii="Arial" w:hAnsi="Arial" w:cs="Arial"/>
          <w:color w:val="000000" w:themeColor="text1"/>
          <w:lang w:val="en-US"/>
        </w:rPr>
      </w:pPr>
      <w:r w:rsidRPr="00CE1207">
        <w:rPr>
          <w:rFonts w:ascii="Arial" w:hAnsi="Arial" w:cs="Arial"/>
          <w:color w:val="000000" w:themeColor="text1"/>
          <w:lang w:val="en-US"/>
        </w:rPr>
        <w:t>tax domicile and other tax-related documents and information;</w:t>
      </w:r>
    </w:p>
    <w:p w14:paraId="3FD485E6" w14:textId="0A753703" w:rsidR="005804F2" w:rsidRPr="00CE1207" w:rsidRDefault="005804F2" w:rsidP="00CE1207">
      <w:pPr>
        <w:pStyle w:val="BodyText2"/>
        <w:numPr>
          <w:ilvl w:val="0"/>
          <w:numId w:val="29"/>
        </w:numPr>
        <w:spacing w:before="120" w:after="120"/>
        <w:jc w:val="left"/>
        <w:rPr>
          <w:rFonts w:ascii="Arial" w:hAnsi="Arial" w:cs="Arial"/>
          <w:color w:val="000000" w:themeColor="text1"/>
          <w:lang w:val="en-US"/>
        </w:rPr>
      </w:pPr>
      <w:r w:rsidRPr="00CE1207">
        <w:rPr>
          <w:rFonts w:ascii="Arial" w:hAnsi="Arial" w:cs="Arial"/>
          <w:color w:val="000000" w:themeColor="text1"/>
          <w:lang w:val="en-US"/>
        </w:rPr>
        <w:t>your knowledge of and experience in relation to financial services and products;</w:t>
      </w:r>
    </w:p>
    <w:p w14:paraId="6AE33C7B" w14:textId="53C1AB79" w:rsidR="005804F2" w:rsidRDefault="005804F2" w:rsidP="00CE1207">
      <w:pPr>
        <w:pStyle w:val="BodyText2"/>
        <w:numPr>
          <w:ilvl w:val="0"/>
          <w:numId w:val="29"/>
        </w:numPr>
        <w:spacing w:before="120" w:after="120"/>
        <w:jc w:val="left"/>
        <w:rPr>
          <w:rFonts w:ascii="Arial" w:hAnsi="Arial" w:cs="Arial"/>
          <w:color w:val="000000" w:themeColor="text1"/>
          <w:lang w:val="en-US"/>
        </w:rPr>
      </w:pPr>
      <w:r w:rsidRPr="00CE1207">
        <w:rPr>
          <w:rFonts w:ascii="Arial" w:hAnsi="Arial" w:cs="Arial"/>
          <w:color w:val="000000" w:themeColor="text1"/>
          <w:lang w:val="en-US"/>
        </w:rPr>
        <w:t>where relevant, professional</w:t>
      </w:r>
      <w:r w:rsidRPr="005804F2">
        <w:rPr>
          <w:rFonts w:ascii="Arial" w:hAnsi="Arial" w:cs="Arial"/>
          <w:color w:val="000000" w:themeColor="text1"/>
          <w:lang w:val="en-US"/>
        </w:rPr>
        <w:t xml:space="preserve"> information about you, such as your job title and work </w:t>
      </w:r>
      <w:r w:rsidR="00AF7AEA" w:rsidRPr="005804F2">
        <w:rPr>
          <w:rFonts w:ascii="Arial" w:hAnsi="Arial" w:cs="Arial"/>
          <w:color w:val="000000" w:themeColor="text1"/>
          <w:lang w:val="en-US"/>
        </w:rPr>
        <w:t>experience</w:t>
      </w:r>
      <w:r w:rsidR="00AF7AEA">
        <w:rPr>
          <w:rFonts w:ascii="Arial" w:hAnsi="Arial" w:cs="Arial"/>
          <w:color w:val="000000" w:themeColor="text1"/>
          <w:lang w:val="en-US"/>
        </w:rPr>
        <w:t>;</w:t>
      </w:r>
    </w:p>
    <w:p w14:paraId="78A0B51B" w14:textId="77777777" w:rsidR="005804F2" w:rsidRDefault="005804F2" w:rsidP="00CE1207">
      <w:pPr>
        <w:pStyle w:val="BodyText2"/>
        <w:numPr>
          <w:ilvl w:val="0"/>
          <w:numId w:val="29"/>
        </w:numPr>
        <w:spacing w:before="120" w:after="120"/>
        <w:jc w:val="left"/>
        <w:rPr>
          <w:rFonts w:ascii="Arial" w:hAnsi="Arial" w:cs="Arial"/>
          <w:color w:val="000000" w:themeColor="text1"/>
          <w:lang w:val="en-US"/>
        </w:rPr>
      </w:pPr>
      <w:r w:rsidRPr="005804F2">
        <w:rPr>
          <w:rFonts w:ascii="Arial" w:hAnsi="Arial" w:cs="Arial"/>
          <w:color w:val="000000" w:themeColor="text1"/>
          <w:lang w:val="en-US"/>
        </w:rPr>
        <w:t xml:space="preserve">interactions with you and the products and services you use, </w:t>
      </w:r>
    </w:p>
    <w:p w14:paraId="4507C045" w14:textId="5288BE1D" w:rsidR="005804F2" w:rsidRDefault="005804F2" w:rsidP="00CE1207">
      <w:pPr>
        <w:pStyle w:val="BodyText2"/>
        <w:numPr>
          <w:ilvl w:val="0"/>
          <w:numId w:val="29"/>
        </w:numPr>
        <w:spacing w:before="120" w:after="120"/>
        <w:jc w:val="left"/>
        <w:rPr>
          <w:rFonts w:ascii="Arial" w:hAnsi="Arial" w:cs="Arial"/>
          <w:color w:val="000000" w:themeColor="text1"/>
          <w:lang w:val="en-US"/>
        </w:rPr>
      </w:pPr>
      <w:r w:rsidRPr="005804F2">
        <w:rPr>
          <w:rFonts w:ascii="Arial" w:hAnsi="Arial" w:cs="Arial"/>
          <w:color w:val="000000" w:themeColor="text1"/>
          <w:lang w:val="en-US"/>
        </w:rPr>
        <w:t>any record</w:t>
      </w:r>
      <w:r w:rsidR="005B5808">
        <w:rPr>
          <w:rFonts w:ascii="Arial" w:hAnsi="Arial" w:cs="Arial"/>
          <w:color w:val="000000" w:themeColor="text1"/>
          <w:lang w:val="en-US"/>
        </w:rPr>
        <w:t>ings</w:t>
      </w:r>
      <w:r w:rsidRPr="005804F2">
        <w:rPr>
          <w:rFonts w:ascii="Arial" w:hAnsi="Arial" w:cs="Arial"/>
          <w:color w:val="000000" w:themeColor="text1"/>
          <w:lang w:val="en-US"/>
        </w:rPr>
        <w:t xml:space="preserve"> of phone calls</w:t>
      </w:r>
      <w:r>
        <w:rPr>
          <w:rFonts w:ascii="Arial" w:hAnsi="Arial" w:cs="Arial"/>
          <w:color w:val="000000" w:themeColor="text1"/>
          <w:lang w:val="en-US"/>
        </w:rPr>
        <w:t>;</w:t>
      </w:r>
    </w:p>
    <w:p w14:paraId="619C9A88" w14:textId="12BC5CED" w:rsidR="005804F2" w:rsidRPr="005804F2" w:rsidRDefault="005804F2" w:rsidP="005804F2">
      <w:pPr>
        <w:pStyle w:val="BodyText2"/>
        <w:numPr>
          <w:ilvl w:val="0"/>
          <w:numId w:val="29"/>
        </w:numPr>
        <w:spacing w:before="120" w:after="120"/>
        <w:jc w:val="left"/>
        <w:rPr>
          <w:rFonts w:ascii="Arial" w:hAnsi="Arial" w:cs="Arial"/>
          <w:color w:val="000000" w:themeColor="text1"/>
          <w:lang w:val="en-US"/>
        </w:rPr>
      </w:pPr>
      <w:r w:rsidRPr="005804F2">
        <w:rPr>
          <w:rFonts w:ascii="Arial" w:hAnsi="Arial" w:cs="Arial"/>
          <w:color w:val="000000" w:themeColor="text1"/>
          <w:lang w:val="en-US"/>
        </w:rPr>
        <w:t>identifiers we assign to you, such as your client, business relation, contract, partner</w:t>
      </w:r>
      <w:r w:rsidR="005B5808">
        <w:rPr>
          <w:rFonts w:ascii="Arial" w:hAnsi="Arial" w:cs="Arial"/>
          <w:color w:val="000000" w:themeColor="text1"/>
          <w:lang w:val="en-US"/>
        </w:rPr>
        <w:t>,</w:t>
      </w:r>
      <w:r w:rsidRPr="005804F2">
        <w:rPr>
          <w:rFonts w:ascii="Arial" w:hAnsi="Arial" w:cs="Arial"/>
          <w:color w:val="000000" w:themeColor="text1"/>
          <w:lang w:val="en-US"/>
        </w:rPr>
        <w:t xml:space="preserve"> or account number, including identifiers for accounting purposes</w:t>
      </w:r>
      <w:r>
        <w:rPr>
          <w:rFonts w:ascii="Arial" w:hAnsi="Arial" w:cs="Arial"/>
          <w:color w:val="000000" w:themeColor="text1"/>
          <w:lang w:val="en-US"/>
        </w:rPr>
        <w:t>.</w:t>
      </w:r>
    </w:p>
    <w:p w14:paraId="37ACA7B6" w14:textId="4E096741" w:rsidR="00DF56D1" w:rsidRPr="007A0216" w:rsidRDefault="0048617B" w:rsidP="00DF56D1">
      <w:pPr>
        <w:pStyle w:val="Heading1"/>
        <w:rPr>
          <w:rFonts w:ascii="Arial" w:hAnsi="Arial" w:cs="Arial"/>
          <w:color w:val="000000" w:themeColor="text1"/>
          <w:lang w:val="en-US"/>
        </w:rPr>
      </w:pPr>
      <w:r w:rsidRPr="0048617B">
        <w:rPr>
          <w:rFonts w:ascii="Arial" w:hAnsi="Arial" w:cs="Arial"/>
          <w:caps w:val="0"/>
          <w:color w:val="000000" w:themeColor="text1"/>
          <w:lang w:val="en-US"/>
        </w:rPr>
        <w:t>Purpose</w:t>
      </w:r>
      <w:r w:rsidR="00FA1456">
        <w:rPr>
          <w:rFonts w:ascii="Arial" w:hAnsi="Arial" w:cs="Arial"/>
          <w:caps w:val="0"/>
          <w:color w:val="000000" w:themeColor="text1"/>
          <w:lang w:val="en-US"/>
        </w:rPr>
        <w:t>s</w:t>
      </w:r>
      <w:r w:rsidRPr="0048617B">
        <w:rPr>
          <w:rFonts w:ascii="Arial" w:hAnsi="Arial" w:cs="Arial"/>
          <w:caps w:val="0"/>
          <w:color w:val="000000" w:themeColor="text1"/>
          <w:lang w:val="en-US"/>
        </w:rPr>
        <w:t xml:space="preserve"> </w:t>
      </w:r>
      <w:r w:rsidR="00E62AB8">
        <w:rPr>
          <w:rFonts w:ascii="Arial" w:hAnsi="Arial" w:cs="Arial"/>
          <w:caps w:val="0"/>
          <w:color w:val="000000" w:themeColor="text1"/>
          <w:lang w:val="en-US"/>
        </w:rPr>
        <w:t>of</w:t>
      </w:r>
      <w:r w:rsidRPr="0048617B">
        <w:rPr>
          <w:rFonts w:ascii="Arial" w:hAnsi="Arial" w:cs="Arial"/>
          <w:caps w:val="0"/>
          <w:color w:val="000000" w:themeColor="text1"/>
          <w:lang w:val="en-US"/>
        </w:rPr>
        <w:t xml:space="preserve"> </w:t>
      </w:r>
      <w:r w:rsidR="00CE7EA1">
        <w:rPr>
          <w:rFonts w:ascii="Arial" w:hAnsi="Arial" w:cs="Arial"/>
          <w:caps w:val="0"/>
          <w:color w:val="000000" w:themeColor="text1"/>
          <w:lang w:val="en-US"/>
        </w:rPr>
        <w:t>P</w:t>
      </w:r>
      <w:r w:rsidRPr="0048617B">
        <w:rPr>
          <w:rFonts w:ascii="Arial" w:hAnsi="Arial" w:cs="Arial"/>
          <w:caps w:val="0"/>
          <w:color w:val="000000" w:themeColor="text1"/>
          <w:lang w:val="en-US"/>
        </w:rPr>
        <w:t xml:space="preserve">rocessing </w:t>
      </w:r>
      <w:r w:rsidR="00CE7EA1">
        <w:rPr>
          <w:rFonts w:ascii="Arial" w:hAnsi="Arial" w:cs="Arial"/>
          <w:caps w:val="0"/>
          <w:color w:val="000000" w:themeColor="text1"/>
          <w:lang w:val="en-US"/>
        </w:rPr>
        <w:t>P</w:t>
      </w:r>
      <w:r w:rsidRPr="0048617B">
        <w:rPr>
          <w:rFonts w:ascii="Arial" w:hAnsi="Arial" w:cs="Arial"/>
          <w:caps w:val="0"/>
          <w:color w:val="000000" w:themeColor="text1"/>
          <w:lang w:val="en-US"/>
        </w:rPr>
        <w:t xml:space="preserve">ersonal </w:t>
      </w:r>
      <w:r w:rsidR="00CE7EA1">
        <w:rPr>
          <w:rFonts w:ascii="Arial" w:hAnsi="Arial" w:cs="Arial"/>
          <w:caps w:val="0"/>
          <w:color w:val="000000" w:themeColor="text1"/>
          <w:lang w:val="en-US"/>
        </w:rPr>
        <w:t>D</w:t>
      </w:r>
      <w:r w:rsidRPr="0048617B">
        <w:rPr>
          <w:rFonts w:ascii="Arial" w:hAnsi="Arial" w:cs="Arial"/>
          <w:caps w:val="0"/>
          <w:color w:val="000000" w:themeColor="text1"/>
          <w:lang w:val="en-US"/>
        </w:rPr>
        <w:t>ata</w:t>
      </w:r>
      <w:r>
        <w:rPr>
          <w:rFonts w:ascii="Arial" w:hAnsi="Arial" w:cs="Arial"/>
          <w:color w:val="000000" w:themeColor="text1"/>
          <w:lang w:val="en-US"/>
        </w:rPr>
        <w:t xml:space="preserve"> </w:t>
      </w:r>
      <w:r w:rsidR="00852010" w:rsidRPr="007A0216">
        <w:rPr>
          <w:rFonts w:ascii="Arial" w:hAnsi="Arial" w:cs="Arial"/>
          <w:caps w:val="0"/>
          <w:color w:val="000000" w:themeColor="text1"/>
          <w:lang w:val="en-US"/>
        </w:rPr>
        <w:t xml:space="preserve">  </w:t>
      </w:r>
    </w:p>
    <w:p w14:paraId="31B21E3F" w14:textId="772E0053" w:rsidR="0048617B" w:rsidRPr="00CE1207" w:rsidRDefault="008A0253" w:rsidP="0048617B">
      <w:pPr>
        <w:pStyle w:val="NormalWeb"/>
        <w:rPr>
          <w:rFonts w:ascii="Arial" w:hAnsi="Arial" w:cs="Arial"/>
          <w:color w:val="000000" w:themeColor="text1"/>
          <w:sz w:val="20"/>
          <w:szCs w:val="20"/>
          <w:lang w:val="en-GB"/>
        </w:rPr>
      </w:pPr>
      <w:r w:rsidRPr="00CE1207">
        <w:rPr>
          <w:rFonts w:ascii="Arial" w:hAnsi="Arial" w:cs="Arial"/>
          <w:color w:val="000000" w:themeColor="text1"/>
          <w:sz w:val="20"/>
          <w:szCs w:val="20"/>
          <w:lang w:val="en-GB"/>
        </w:rPr>
        <w:t xml:space="preserve">In accordance with applicable data protection laws, </w:t>
      </w:r>
      <w:r w:rsidR="005B5808">
        <w:rPr>
          <w:rFonts w:ascii="Arial" w:hAnsi="Arial" w:cs="Arial"/>
          <w:color w:val="000000" w:themeColor="text1"/>
          <w:sz w:val="20"/>
          <w:szCs w:val="20"/>
          <w:lang w:val="en-GB"/>
        </w:rPr>
        <w:t>China Construction Bank</w:t>
      </w:r>
      <w:r w:rsidR="00CE1207">
        <w:rPr>
          <w:rFonts w:ascii="Arial" w:hAnsi="Arial" w:cs="Arial"/>
          <w:color w:val="000000" w:themeColor="text1"/>
          <w:sz w:val="20"/>
          <w:szCs w:val="20"/>
          <w:lang w:val="en-GB"/>
        </w:rPr>
        <w:t xml:space="preserve"> </w:t>
      </w:r>
      <w:r w:rsidR="0048617B" w:rsidRPr="00CE1207">
        <w:rPr>
          <w:rFonts w:ascii="Arial" w:hAnsi="Arial" w:cs="Arial"/>
          <w:color w:val="000000" w:themeColor="text1"/>
          <w:sz w:val="20"/>
          <w:szCs w:val="20"/>
          <w:lang w:val="en-GB"/>
        </w:rPr>
        <w:t>may process Personal Data namely for, but not limited to, the following purposes</w:t>
      </w:r>
      <w:r w:rsidR="0048617B">
        <w:rPr>
          <w:rFonts w:ascii="Arial" w:hAnsi="Arial" w:cs="Arial"/>
          <w:color w:val="000000" w:themeColor="text1"/>
          <w:sz w:val="20"/>
          <w:szCs w:val="20"/>
          <w:lang w:val="en-GB"/>
        </w:rPr>
        <w:t>:</w:t>
      </w:r>
    </w:p>
    <w:p w14:paraId="320C8294" w14:textId="1BDFCB46" w:rsidR="0048617B" w:rsidRDefault="0048617B" w:rsidP="0048617B">
      <w:pPr>
        <w:numPr>
          <w:ilvl w:val="0"/>
          <w:numId w:val="48"/>
        </w:numPr>
        <w:spacing w:before="100" w:beforeAutospacing="1" w:after="100" w:afterAutospacing="1"/>
        <w:jc w:val="left"/>
        <w:rPr>
          <w:rFonts w:ascii="Arial" w:hAnsi="Arial" w:cs="Arial"/>
          <w:color w:val="000000" w:themeColor="text1"/>
          <w:lang w:val="en-GB"/>
        </w:rPr>
      </w:pPr>
      <w:r w:rsidRPr="00CE1207">
        <w:rPr>
          <w:rFonts w:ascii="Arial" w:hAnsi="Arial" w:cs="Arial"/>
          <w:color w:val="000000" w:themeColor="text1"/>
          <w:lang w:val="en-GB"/>
        </w:rPr>
        <w:t xml:space="preserve">performance of </w:t>
      </w:r>
      <w:r>
        <w:rPr>
          <w:rFonts w:ascii="Arial" w:hAnsi="Arial" w:cs="Arial"/>
          <w:color w:val="000000" w:themeColor="text1"/>
          <w:lang w:val="en-GB"/>
        </w:rPr>
        <w:t>s</w:t>
      </w:r>
      <w:r w:rsidRPr="00CE1207">
        <w:rPr>
          <w:rFonts w:ascii="Arial" w:hAnsi="Arial" w:cs="Arial"/>
          <w:color w:val="000000" w:themeColor="text1"/>
          <w:lang w:val="en-GB"/>
        </w:rPr>
        <w:t>ervices, preparation, execution and performance of offers, contracts and transactions</w:t>
      </w:r>
      <w:r>
        <w:rPr>
          <w:rFonts w:ascii="Arial" w:hAnsi="Arial" w:cs="Arial"/>
          <w:color w:val="000000" w:themeColor="text1"/>
          <w:lang w:val="en-GB"/>
        </w:rPr>
        <w:t>;</w:t>
      </w:r>
    </w:p>
    <w:p w14:paraId="2BDD0C62" w14:textId="77777777" w:rsidR="0048617B" w:rsidRDefault="0048617B" w:rsidP="0048617B">
      <w:pPr>
        <w:numPr>
          <w:ilvl w:val="0"/>
          <w:numId w:val="48"/>
        </w:numPr>
        <w:spacing w:before="100" w:beforeAutospacing="1" w:after="100" w:afterAutospacing="1"/>
        <w:jc w:val="left"/>
        <w:rPr>
          <w:rFonts w:ascii="Arial" w:hAnsi="Arial" w:cs="Arial"/>
          <w:color w:val="000000" w:themeColor="text1"/>
          <w:lang w:val="en-GB"/>
        </w:rPr>
      </w:pPr>
      <w:r w:rsidRPr="00CE1207">
        <w:rPr>
          <w:rFonts w:ascii="Arial" w:hAnsi="Arial" w:cs="Arial"/>
          <w:color w:val="000000" w:themeColor="text1"/>
          <w:lang w:val="en-GB"/>
        </w:rPr>
        <w:t xml:space="preserve">maintenance and development of </w:t>
      </w:r>
      <w:r>
        <w:rPr>
          <w:rFonts w:ascii="Arial" w:hAnsi="Arial" w:cs="Arial"/>
          <w:color w:val="000000" w:themeColor="text1"/>
          <w:lang w:val="en-GB"/>
        </w:rPr>
        <w:t>c</w:t>
      </w:r>
      <w:r w:rsidRPr="00CE1207">
        <w:rPr>
          <w:rFonts w:ascii="Arial" w:hAnsi="Arial" w:cs="Arial"/>
          <w:color w:val="000000" w:themeColor="text1"/>
          <w:lang w:val="en-GB"/>
        </w:rPr>
        <w:t>lient and other business relations</w:t>
      </w:r>
    </w:p>
    <w:p w14:paraId="193F2C9B" w14:textId="0BAFA528" w:rsidR="0048617B" w:rsidRPr="00CE1207" w:rsidRDefault="0048617B" w:rsidP="0048617B">
      <w:pPr>
        <w:numPr>
          <w:ilvl w:val="0"/>
          <w:numId w:val="48"/>
        </w:numPr>
        <w:spacing w:before="100" w:beforeAutospacing="1" w:after="100" w:afterAutospacing="1"/>
        <w:jc w:val="left"/>
        <w:rPr>
          <w:rFonts w:ascii="Arial" w:hAnsi="Arial" w:cs="Arial"/>
          <w:color w:val="000000" w:themeColor="text1"/>
          <w:lang w:val="en-GB"/>
        </w:rPr>
      </w:pPr>
      <w:r>
        <w:rPr>
          <w:rFonts w:ascii="Arial" w:hAnsi="Arial" w:cs="Arial"/>
          <w:color w:val="000000" w:themeColor="text1"/>
          <w:lang w:val="en-GB"/>
        </w:rPr>
        <w:t xml:space="preserve">preparation of </w:t>
      </w:r>
      <w:r w:rsidRPr="00CE1207">
        <w:rPr>
          <w:rFonts w:ascii="Arial" w:hAnsi="Arial" w:cs="Arial"/>
          <w:color w:val="000000" w:themeColor="text1"/>
          <w:lang w:val="en-GB"/>
        </w:rPr>
        <w:t>events, promotions, advertisement and marketing</w:t>
      </w:r>
      <w:r>
        <w:rPr>
          <w:rFonts w:ascii="Arial" w:hAnsi="Arial" w:cs="Arial"/>
          <w:color w:val="000000" w:themeColor="text1"/>
          <w:lang w:val="en-GB"/>
        </w:rPr>
        <w:t>;</w:t>
      </w:r>
    </w:p>
    <w:p w14:paraId="279F085B" w14:textId="509D8327" w:rsidR="0048617B" w:rsidRPr="00CE1207" w:rsidRDefault="0048617B" w:rsidP="0048617B">
      <w:pPr>
        <w:numPr>
          <w:ilvl w:val="0"/>
          <w:numId w:val="48"/>
        </w:numPr>
        <w:spacing w:before="100" w:beforeAutospacing="1" w:after="100" w:afterAutospacing="1"/>
        <w:jc w:val="left"/>
        <w:rPr>
          <w:rFonts w:ascii="Arial" w:hAnsi="Arial" w:cs="Arial"/>
          <w:color w:val="000000" w:themeColor="text1"/>
          <w:lang w:val="en-GB"/>
        </w:rPr>
      </w:pPr>
      <w:r>
        <w:rPr>
          <w:rFonts w:ascii="Arial" w:hAnsi="Arial" w:cs="Arial"/>
          <w:color w:val="000000" w:themeColor="text1"/>
          <w:lang w:val="en-GB"/>
        </w:rPr>
        <w:t>d</w:t>
      </w:r>
      <w:r w:rsidRPr="00CE1207">
        <w:rPr>
          <w:rFonts w:ascii="Arial" w:hAnsi="Arial" w:cs="Arial"/>
          <w:color w:val="000000" w:themeColor="text1"/>
          <w:lang w:val="en-GB"/>
        </w:rPr>
        <w:t>evelopment, operation, management</w:t>
      </w:r>
      <w:r w:rsidR="00CA662E">
        <w:rPr>
          <w:rFonts w:ascii="Arial" w:hAnsi="Arial" w:cs="Arial"/>
          <w:color w:val="000000" w:themeColor="text1"/>
          <w:lang w:val="en-GB"/>
        </w:rPr>
        <w:t>,</w:t>
      </w:r>
      <w:r w:rsidRPr="00CE1207">
        <w:rPr>
          <w:rFonts w:ascii="Arial" w:hAnsi="Arial" w:cs="Arial"/>
          <w:color w:val="000000" w:themeColor="text1"/>
          <w:lang w:val="en-GB"/>
        </w:rPr>
        <w:t xml:space="preserve"> and maintenance of our websites and other digital </w:t>
      </w:r>
      <w:r w:rsidR="00CA662E" w:rsidRPr="00CE1207">
        <w:rPr>
          <w:rFonts w:ascii="Arial" w:hAnsi="Arial" w:cs="Arial"/>
          <w:color w:val="000000" w:themeColor="text1"/>
          <w:lang w:val="en-GB"/>
        </w:rPr>
        <w:t>offerings</w:t>
      </w:r>
      <w:r w:rsidR="00CA662E">
        <w:rPr>
          <w:rFonts w:ascii="Arial" w:hAnsi="Arial" w:cs="Arial"/>
          <w:color w:val="000000" w:themeColor="text1"/>
          <w:lang w:val="en-GB"/>
        </w:rPr>
        <w:t>.</w:t>
      </w:r>
    </w:p>
    <w:p w14:paraId="1B1060EE" w14:textId="25273BC2" w:rsidR="0048617B" w:rsidRPr="00CE1207" w:rsidRDefault="0048617B" w:rsidP="0048617B">
      <w:pPr>
        <w:numPr>
          <w:ilvl w:val="0"/>
          <w:numId w:val="48"/>
        </w:numPr>
        <w:spacing w:before="100" w:beforeAutospacing="1" w:after="100" w:afterAutospacing="1"/>
        <w:jc w:val="left"/>
        <w:rPr>
          <w:rFonts w:ascii="Arial" w:hAnsi="Arial" w:cs="Arial"/>
          <w:color w:val="000000" w:themeColor="text1"/>
          <w:lang w:val="en-GB"/>
        </w:rPr>
      </w:pPr>
      <w:r>
        <w:rPr>
          <w:rFonts w:ascii="Arial" w:hAnsi="Arial" w:cs="Arial"/>
          <w:color w:val="000000" w:themeColor="text1"/>
          <w:lang w:val="en-GB"/>
        </w:rPr>
        <w:t>d</w:t>
      </w:r>
      <w:r w:rsidRPr="00CE1207">
        <w:rPr>
          <w:rFonts w:ascii="Arial" w:hAnsi="Arial" w:cs="Arial"/>
          <w:color w:val="000000" w:themeColor="text1"/>
          <w:lang w:val="en-GB"/>
        </w:rPr>
        <w:t>evelopment, operation, management and maintenance of our infrastructure, such as IT infr</w:t>
      </w:r>
      <w:r w:rsidR="00CA662E">
        <w:rPr>
          <w:rFonts w:ascii="Arial" w:hAnsi="Arial" w:cs="Arial"/>
          <w:color w:val="000000" w:themeColor="text1"/>
          <w:lang w:val="en-GB"/>
        </w:rPr>
        <w:t>a</w:t>
      </w:r>
      <w:r w:rsidRPr="00CE1207">
        <w:rPr>
          <w:rFonts w:ascii="Arial" w:hAnsi="Arial" w:cs="Arial"/>
          <w:color w:val="000000" w:themeColor="text1"/>
          <w:lang w:val="en-GB"/>
        </w:rPr>
        <w:t>structure and other systems</w:t>
      </w:r>
      <w:r>
        <w:rPr>
          <w:rFonts w:ascii="Arial" w:hAnsi="Arial" w:cs="Arial"/>
          <w:color w:val="000000" w:themeColor="text1"/>
          <w:lang w:val="en-GB"/>
        </w:rPr>
        <w:t>;</w:t>
      </w:r>
    </w:p>
    <w:p w14:paraId="2137A742" w14:textId="27070500" w:rsidR="0048617B" w:rsidRPr="00CE1207" w:rsidRDefault="0048617B" w:rsidP="0048617B">
      <w:pPr>
        <w:numPr>
          <w:ilvl w:val="0"/>
          <w:numId w:val="48"/>
        </w:numPr>
        <w:spacing w:before="100" w:beforeAutospacing="1" w:after="100" w:afterAutospacing="1"/>
        <w:jc w:val="left"/>
        <w:rPr>
          <w:rFonts w:ascii="Arial" w:hAnsi="Arial" w:cs="Arial"/>
          <w:color w:val="000000" w:themeColor="text1"/>
          <w:lang w:val="en-GB"/>
        </w:rPr>
      </w:pPr>
      <w:r>
        <w:rPr>
          <w:rFonts w:ascii="Arial" w:hAnsi="Arial" w:cs="Arial"/>
          <w:color w:val="000000" w:themeColor="text1"/>
          <w:lang w:val="en-GB"/>
        </w:rPr>
        <w:t>c</w:t>
      </w:r>
      <w:r w:rsidRPr="00CE1207">
        <w:rPr>
          <w:rFonts w:ascii="Arial" w:hAnsi="Arial" w:cs="Arial"/>
          <w:color w:val="000000" w:themeColor="text1"/>
          <w:lang w:val="en-GB"/>
        </w:rPr>
        <w:t xml:space="preserve">ompliance with legal and regulatory requirements and internal rules </w:t>
      </w:r>
      <w:r w:rsidR="00CA662E">
        <w:rPr>
          <w:rFonts w:ascii="Arial" w:hAnsi="Arial" w:cs="Arial"/>
          <w:color w:val="000000" w:themeColor="text1"/>
          <w:lang w:val="en-GB"/>
        </w:rPr>
        <w:t>of China Construction Bank;</w:t>
      </w:r>
    </w:p>
    <w:p w14:paraId="6F184958" w14:textId="3AE7FC82" w:rsidR="0048617B" w:rsidRPr="00CE1207" w:rsidRDefault="0048617B" w:rsidP="0048617B">
      <w:pPr>
        <w:numPr>
          <w:ilvl w:val="0"/>
          <w:numId w:val="48"/>
        </w:numPr>
        <w:spacing w:before="100" w:beforeAutospacing="1" w:after="100" w:afterAutospacing="1"/>
        <w:jc w:val="left"/>
        <w:rPr>
          <w:rFonts w:ascii="Arial" w:hAnsi="Arial" w:cs="Arial"/>
          <w:color w:val="000000" w:themeColor="text1"/>
          <w:lang w:val="en-GB"/>
        </w:rPr>
      </w:pPr>
      <w:r>
        <w:rPr>
          <w:rFonts w:ascii="Arial" w:hAnsi="Arial" w:cs="Arial"/>
          <w:color w:val="000000" w:themeColor="text1"/>
          <w:lang w:val="en-GB"/>
        </w:rPr>
        <w:t>r</w:t>
      </w:r>
      <w:r w:rsidRPr="00CE1207">
        <w:rPr>
          <w:rFonts w:ascii="Arial" w:hAnsi="Arial" w:cs="Arial"/>
          <w:color w:val="000000" w:themeColor="text1"/>
          <w:lang w:val="en-GB"/>
        </w:rPr>
        <w:t xml:space="preserve">isk management </w:t>
      </w:r>
      <w:r w:rsidR="00CE1207">
        <w:rPr>
          <w:rFonts w:ascii="Arial" w:hAnsi="Arial" w:cs="Arial"/>
          <w:color w:val="000000" w:themeColor="text1"/>
          <w:lang w:val="en-GB"/>
        </w:rPr>
        <w:t>(</w:t>
      </w:r>
      <w:r w:rsidRPr="00CE1207">
        <w:rPr>
          <w:rFonts w:ascii="Arial" w:hAnsi="Arial" w:cs="Arial"/>
          <w:color w:val="000000" w:themeColor="text1"/>
          <w:lang w:val="en-GB"/>
        </w:rPr>
        <w:t>including market risk, credit risk, operational risk, liquidity risk, legal risk and reputational risk</w:t>
      </w:r>
      <w:r w:rsidR="00CE1207">
        <w:rPr>
          <w:rFonts w:ascii="Arial" w:hAnsi="Arial" w:cs="Arial"/>
          <w:color w:val="000000" w:themeColor="text1"/>
          <w:lang w:val="en-GB"/>
        </w:rPr>
        <w:t>)</w:t>
      </w:r>
      <w:r w:rsidR="00CA662E">
        <w:rPr>
          <w:rFonts w:ascii="Arial" w:hAnsi="Arial" w:cs="Arial"/>
          <w:color w:val="000000" w:themeColor="text1"/>
          <w:lang w:val="en-GB"/>
        </w:rPr>
        <w:t>.</w:t>
      </w:r>
      <w:r w:rsidR="00CE1207">
        <w:rPr>
          <w:rFonts w:ascii="Arial" w:hAnsi="Arial" w:cs="Arial"/>
          <w:color w:val="000000" w:themeColor="text1"/>
          <w:lang w:val="en-GB"/>
        </w:rPr>
        <w:t xml:space="preserve"> </w:t>
      </w:r>
    </w:p>
    <w:p w14:paraId="16C36A78" w14:textId="4C4DFADB" w:rsidR="009D52BD" w:rsidRPr="007A0216" w:rsidRDefault="009D52BD" w:rsidP="009D52BD">
      <w:pPr>
        <w:pStyle w:val="BodyText2"/>
        <w:spacing w:before="120" w:after="120"/>
        <w:rPr>
          <w:rFonts w:ascii="Arial" w:hAnsi="Arial" w:cs="Arial"/>
          <w:color w:val="000000" w:themeColor="text1"/>
          <w:lang w:val="en-GB"/>
        </w:rPr>
      </w:pPr>
      <w:r w:rsidRPr="007A0216">
        <w:rPr>
          <w:rFonts w:ascii="Arial" w:hAnsi="Arial" w:cs="Arial"/>
          <w:color w:val="000000" w:themeColor="text1"/>
          <w:lang w:val="en-GB"/>
        </w:rPr>
        <w:lastRenderedPageBreak/>
        <w:t xml:space="preserve">Our website also enables users also to quickly get in touch with us via e-mail. If you contact </w:t>
      </w:r>
      <w:r w:rsidR="006F11AE">
        <w:rPr>
          <w:rFonts w:ascii="Arial" w:hAnsi="Arial" w:cs="Arial"/>
          <w:color w:val="000000" w:themeColor="text1"/>
          <w:lang w:val="en-GB"/>
        </w:rPr>
        <w:t>China Construction Bank</w:t>
      </w:r>
      <w:r w:rsidR="0715884A" w:rsidRPr="007A0216">
        <w:rPr>
          <w:rFonts w:ascii="Arial" w:hAnsi="Arial" w:cs="Arial"/>
          <w:color w:val="000000" w:themeColor="text1"/>
          <w:lang w:val="en-GB"/>
        </w:rPr>
        <w:t xml:space="preserve"> </w:t>
      </w:r>
      <w:r w:rsidRPr="007A0216">
        <w:rPr>
          <w:rFonts w:ascii="Arial" w:hAnsi="Arial" w:cs="Arial"/>
          <w:color w:val="000000" w:themeColor="text1"/>
          <w:lang w:val="en-GB"/>
        </w:rPr>
        <w:t>by e-mail, the personal data you provide will be stored automatically. Such personal data transmitted on a voluntary basis will be stored for the purpose of processing or contacting you. This personal data is not passed on to third parties.</w:t>
      </w:r>
    </w:p>
    <w:p w14:paraId="29F38C3A" w14:textId="1A996DF5" w:rsidR="005B417D" w:rsidRPr="007A0216" w:rsidRDefault="00CE1207" w:rsidP="00AA232E">
      <w:pPr>
        <w:pStyle w:val="Heading1"/>
        <w:rPr>
          <w:rFonts w:ascii="Arial" w:hAnsi="Arial" w:cs="Arial"/>
          <w:color w:val="000000" w:themeColor="text1"/>
          <w:lang w:val="en-GB"/>
        </w:rPr>
      </w:pPr>
      <w:r w:rsidRPr="00CE1207">
        <w:rPr>
          <w:rFonts w:ascii="Arial" w:hAnsi="Arial" w:cs="Arial"/>
          <w:caps w:val="0"/>
          <w:color w:val="000000" w:themeColor="text1"/>
          <w:lang w:val="en-US"/>
        </w:rPr>
        <w:t xml:space="preserve">Disclosure and </w:t>
      </w:r>
      <w:r w:rsidR="00E62AB8">
        <w:rPr>
          <w:rFonts w:ascii="Arial" w:hAnsi="Arial" w:cs="Arial"/>
          <w:caps w:val="0"/>
          <w:color w:val="000000" w:themeColor="text1"/>
          <w:lang w:val="en-US"/>
        </w:rPr>
        <w:t>Transfer</w:t>
      </w:r>
      <w:r>
        <w:rPr>
          <w:rFonts w:ascii="Arial" w:hAnsi="Arial" w:cs="Arial"/>
          <w:caps w:val="0"/>
          <w:color w:val="000000" w:themeColor="text1"/>
          <w:lang w:val="en-US"/>
        </w:rPr>
        <w:t xml:space="preserve"> of </w:t>
      </w:r>
      <w:r w:rsidR="00E62AB8">
        <w:rPr>
          <w:rFonts w:ascii="Arial" w:hAnsi="Arial" w:cs="Arial"/>
          <w:caps w:val="0"/>
          <w:color w:val="000000" w:themeColor="text1"/>
          <w:lang w:val="en-US"/>
        </w:rPr>
        <w:t>P</w:t>
      </w:r>
      <w:r>
        <w:rPr>
          <w:rFonts w:ascii="Arial" w:hAnsi="Arial" w:cs="Arial"/>
          <w:caps w:val="0"/>
          <w:color w:val="000000" w:themeColor="text1"/>
          <w:lang w:val="en-US"/>
        </w:rPr>
        <w:t xml:space="preserve">ersonal </w:t>
      </w:r>
      <w:r w:rsidR="00E62AB8">
        <w:rPr>
          <w:rFonts w:ascii="Arial" w:hAnsi="Arial" w:cs="Arial"/>
          <w:caps w:val="0"/>
          <w:color w:val="000000" w:themeColor="text1"/>
          <w:lang w:val="en-US"/>
        </w:rPr>
        <w:t>D</w:t>
      </w:r>
      <w:r>
        <w:rPr>
          <w:rFonts w:ascii="Arial" w:hAnsi="Arial" w:cs="Arial"/>
          <w:caps w:val="0"/>
          <w:color w:val="000000" w:themeColor="text1"/>
          <w:lang w:val="en-US"/>
        </w:rPr>
        <w:t xml:space="preserve">ata </w:t>
      </w:r>
    </w:p>
    <w:p w14:paraId="4C27A138" w14:textId="70CCF9EF" w:rsidR="000C0E7B" w:rsidRDefault="000C0E7B" w:rsidP="000C0E7B">
      <w:pPr>
        <w:pStyle w:val="BodyText2"/>
        <w:spacing w:before="120" w:after="120"/>
        <w:rPr>
          <w:rFonts w:ascii="Arial" w:hAnsi="Arial" w:cs="Arial"/>
          <w:color w:val="000000" w:themeColor="text1"/>
          <w:lang w:val="en-GB"/>
        </w:rPr>
      </w:pPr>
      <w:r>
        <w:rPr>
          <w:rFonts w:ascii="Arial" w:hAnsi="Arial" w:cs="Arial"/>
          <w:b/>
          <w:bCs/>
          <w:color w:val="000000" w:themeColor="text1"/>
          <w:lang w:val="en-GB"/>
        </w:rPr>
        <w:t xml:space="preserve">4.1. </w:t>
      </w:r>
      <w:r w:rsidR="000F2962">
        <w:rPr>
          <w:rFonts w:ascii="Arial" w:hAnsi="Arial" w:cs="Arial"/>
          <w:b/>
          <w:bCs/>
          <w:color w:val="000000" w:themeColor="text1"/>
          <w:lang w:val="en-GB"/>
        </w:rPr>
        <w:t>Data Disclosure w</w:t>
      </w:r>
      <w:r>
        <w:rPr>
          <w:rFonts w:ascii="Arial" w:hAnsi="Arial" w:cs="Arial"/>
          <w:b/>
          <w:bCs/>
          <w:color w:val="000000" w:themeColor="text1"/>
          <w:lang w:val="en-GB"/>
        </w:rPr>
        <w:t>ithin China Construction Bank</w:t>
      </w:r>
    </w:p>
    <w:p w14:paraId="7668B837" w14:textId="10879EBD" w:rsidR="000C0E7B" w:rsidRDefault="000C0E7B" w:rsidP="000C0E7B">
      <w:pPr>
        <w:pStyle w:val="BodyText2"/>
        <w:spacing w:before="120" w:after="120"/>
        <w:rPr>
          <w:rFonts w:ascii="Arial" w:hAnsi="Arial" w:cs="Arial"/>
          <w:color w:val="000000" w:themeColor="text1"/>
          <w:lang w:val="en-GB"/>
        </w:rPr>
      </w:pPr>
      <w:r>
        <w:rPr>
          <w:rFonts w:ascii="Arial" w:hAnsi="Arial" w:cs="Arial"/>
          <w:color w:val="000000" w:themeColor="text1"/>
          <w:lang w:val="en-GB"/>
        </w:rPr>
        <w:t xml:space="preserve">We </w:t>
      </w:r>
      <w:r w:rsidR="00F03481">
        <w:rPr>
          <w:rFonts w:ascii="Arial" w:hAnsi="Arial" w:cs="Arial"/>
          <w:color w:val="000000" w:themeColor="text1"/>
          <w:lang w:val="en-GB"/>
        </w:rPr>
        <w:t>may</w:t>
      </w:r>
      <w:r>
        <w:rPr>
          <w:rFonts w:ascii="Arial" w:hAnsi="Arial" w:cs="Arial"/>
          <w:color w:val="000000" w:themeColor="text1"/>
          <w:lang w:val="en-GB"/>
        </w:rPr>
        <w:t xml:space="preserve"> share personal data within China Construction Bank Corporation and its branches to provide our services and products to you. </w:t>
      </w:r>
    </w:p>
    <w:p w14:paraId="5EBD4442" w14:textId="48FA92B3" w:rsidR="000F2962" w:rsidRDefault="000F2962" w:rsidP="000C0E7B">
      <w:pPr>
        <w:pStyle w:val="BodyText2"/>
        <w:spacing w:before="120" w:after="120"/>
        <w:rPr>
          <w:rFonts w:ascii="Arial" w:hAnsi="Arial" w:cs="Arial"/>
          <w:b/>
          <w:bCs/>
          <w:color w:val="000000" w:themeColor="text1"/>
          <w:lang w:val="en-GB"/>
        </w:rPr>
      </w:pPr>
      <w:r>
        <w:rPr>
          <w:rFonts w:ascii="Arial" w:hAnsi="Arial" w:cs="Arial"/>
          <w:b/>
          <w:bCs/>
          <w:color w:val="000000" w:themeColor="text1"/>
          <w:lang w:val="en-GB"/>
        </w:rPr>
        <w:t>4.2. Data Disclosure to Third Parties</w:t>
      </w:r>
    </w:p>
    <w:p w14:paraId="66F327F2" w14:textId="61A1E392" w:rsidR="000F2962" w:rsidRDefault="000F2962" w:rsidP="000C0E7B">
      <w:pPr>
        <w:pStyle w:val="BodyText2"/>
        <w:spacing w:before="120" w:after="120"/>
        <w:rPr>
          <w:rFonts w:ascii="Arial" w:hAnsi="Arial" w:cs="Arial"/>
          <w:color w:val="000000" w:themeColor="text1"/>
          <w:lang w:val="en-GB"/>
        </w:rPr>
      </w:pPr>
      <w:r>
        <w:rPr>
          <w:rFonts w:ascii="Arial" w:hAnsi="Arial" w:cs="Arial"/>
          <w:color w:val="000000" w:themeColor="text1"/>
          <w:lang w:val="en-GB"/>
        </w:rPr>
        <w:t xml:space="preserve">We </w:t>
      </w:r>
      <w:r w:rsidR="00532F51">
        <w:rPr>
          <w:rFonts w:ascii="Arial" w:hAnsi="Arial" w:cs="Arial"/>
          <w:color w:val="000000" w:themeColor="text1"/>
          <w:lang w:val="en-GB"/>
        </w:rPr>
        <w:t xml:space="preserve">may </w:t>
      </w:r>
      <w:r>
        <w:rPr>
          <w:rFonts w:ascii="Arial" w:hAnsi="Arial" w:cs="Arial"/>
          <w:color w:val="000000" w:themeColor="text1"/>
          <w:lang w:val="en-GB"/>
        </w:rPr>
        <w:t>transfer personal data to other credit and financial services institutions to provide and perform our services for you. We can share personal data, including where relevant to:</w:t>
      </w:r>
    </w:p>
    <w:p w14:paraId="758CACA6" w14:textId="34376DCC" w:rsidR="000F2962" w:rsidRDefault="000F2962" w:rsidP="000F2962">
      <w:pPr>
        <w:pStyle w:val="BodyText2"/>
        <w:numPr>
          <w:ilvl w:val="0"/>
          <w:numId w:val="50"/>
        </w:numPr>
        <w:spacing w:before="120" w:after="120"/>
        <w:rPr>
          <w:rFonts w:ascii="Arial" w:hAnsi="Arial" w:cs="Arial"/>
          <w:color w:val="000000" w:themeColor="text1"/>
          <w:lang w:val="en-GB"/>
        </w:rPr>
      </w:pPr>
      <w:r>
        <w:rPr>
          <w:rFonts w:ascii="Arial" w:hAnsi="Arial" w:cs="Arial"/>
          <w:color w:val="000000" w:themeColor="text1"/>
          <w:lang w:val="en-GB"/>
        </w:rPr>
        <w:t>Payment recipients, beneficiaries, account nominees and intermediaries;</w:t>
      </w:r>
    </w:p>
    <w:p w14:paraId="2963B520" w14:textId="24C69BEA" w:rsidR="000F2962" w:rsidRDefault="000F2962" w:rsidP="000F2962">
      <w:pPr>
        <w:pStyle w:val="BodyText2"/>
        <w:numPr>
          <w:ilvl w:val="0"/>
          <w:numId w:val="50"/>
        </w:numPr>
        <w:spacing w:before="120" w:after="120"/>
        <w:rPr>
          <w:rFonts w:ascii="Arial" w:hAnsi="Arial" w:cs="Arial"/>
          <w:color w:val="000000" w:themeColor="text1"/>
          <w:lang w:val="en-GB"/>
        </w:rPr>
      </w:pPr>
      <w:r>
        <w:rPr>
          <w:rFonts w:ascii="Arial" w:hAnsi="Arial" w:cs="Arial"/>
          <w:color w:val="000000" w:themeColor="text1"/>
          <w:lang w:val="en-GB"/>
        </w:rPr>
        <w:t>Clearing houses, clearing or settlement systems, or institutions such as SWIFT;</w:t>
      </w:r>
    </w:p>
    <w:p w14:paraId="3CF2540A" w14:textId="3EDFACB8" w:rsidR="000F2962" w:rsidRDefault="000F2962" w:rsidP="000F2962">
      <w:pPr>
        <w:pStyle w:val="BodyText2"/>
        <w:numPr>
          <w:ilvl w:val="0"/>
          <w:numId w:val="50"/>
        </w:numPr>
        <w:spacing w:before="120" w:after="120"/>
        <w:rPr>
          <w:rFonts w:ascii="Arial" w:hAnsi="Arial" w:cs="Arial"/>
          <w:color w:val="000000" w:themeColor="text1"/>
          <w:lang w:val="en-GB"/>
        </w:rPr>
      </w:pPr>
      <w:r>
        <w:rPr>
          <w:rFonts w:ascii="Arial" w:hAnsi="Arial" w:cs="Arial"/>
          <w:color w:val="000000" w:themeColor="text1"/>
          <w:lang w:val="en-GB"/>
        </w:rPr>
        <w:t>Stock exchanges;</w:t>
      </w:r>
    </w:p>
    <w:p w14:paraId="14808D80" w14:textId="308A1B37" w:rsidR="000F2962" w:rsidRPr="000F2962" w:rsidRDefault="000F2962" w:rsidP="000F2962">
      <w:pPr>
        <w:pStyle w:val="BodyText2"/>
        <w:numPr>
          <w:ilvl w:val="0"/>
          <w:numId w:val="50"/>
        </w:numPr>
        <w:spacing w:before="120" w:after="120"/>
        <w:rPr>
          <w:rFonts w:ascii="Arial" w:hAnsi="Arial" w:cs="Arial"/>
          <w:color w:val="000000" w:themeColor="text1"/>
          <w:lang w:val="en-GB"/>
        </w:rPr>
      </w:pPr>
      <w:r>
        <w:rPr>
          <w:rFonts w:ascii="Arial" w:hAnsi="Arial" w:cs="Arial"/>
          <w:color w:val="000000" w:themeColor="text1"/>
          <w:lang w:val="en-GB"/>
        </w:rPr>
        <w:t>Business partners (including IT providers</w:t>
      </w:r>
      <w:r w:rsidR="006B106D">
        <w:rPr>
          <w:rFonts w:ascii="Arial" w:hAnsi="Arial" w:cs="Arial"/>
          <w:color w:val="000000" w:themeColor="text1"/>
          <w:lang w:val="en-GB"/>
        </w:rPr>
        <w:t>)</w:t>
      </w:r>
      <w:r>
        <w:rPr>
          <w:rFonts w:ascii="Arial" w:hAnsi="Arial" w:cs="Arial"/>
          <w:color w:val="000000" w:themeColor="text1"/>
          <w:lang w:val="en-GB"/>
        </w:rPr>
        <w:t xml:space="preserve">; </w:t>
      </w:r>
    </w:p>
    <w:p w14:paraId="265809B9" w14:textId="036634F6" w:rsidR="00F37F7A" w:rsidRPr="006B106D" w:rsidRDefault="000F2962" w:rsidP="00F37F7A">
      <w:pPr>
        <w:pStyle w:val="BodyText2"/>
        <w:numPr>
          <w:ilvl w:val="0"/>
          <w:numId w:val="50"/>
        </w:numPr>
        <w:spacing w:before="120" w:after="120"/>
        <w:rPr>
          <w:rFonts w:ascii="Arial" w:hAnsi="Arial" w:cs="Arial"/>
          <w:color w:val="000000" w:themeColor="text1"/>
          <w:lang w:val="en-GB"/>
        </w:rPr>
      </w:pPr>
      <w:r>
        <w:rPr>
          <w:rFonts w:ascii="Arial" w:hAnsi="Arial" w:cs="Arial"/>
          <w:color w:val="000000" w:themeColor="text1"/>
          <w:lang w:val="en-GB"/>
        </w:rPr>
        <w:t xml:space="preserve">Lawyers, auditors, </w:t>
      </w:r>
      <w:r w:rsidR="008B2286">
        <w:rPr>
          <w:rFonts w:ascii="Arial" w:hAnsi="Arial" w:cs="Arial"/>
          <w:color w:val="000000" w:themeColor="text1"/>
          <w:lang w:val="en-GB"/>
        </w:rPr>
        <w:t>accountants,</w:t>
      </w:r>
      <w:r>
        <w:rPr>
          <w:rFonts w:ascii="Arial" w:hAnsi="Arial" w:cs="Arial"/>
          <w:color w:val="000000" w:themeColor="text1"/>
          <w:lang w:val="en-GB"/>
        </w:rPr>
        <w:t xml:space="preserve"> and consultants providing legal, audit and consultancy services to us.</w:t>
      </w:r>
    </w:p>
    <w:p w14:paraId="4A1CE73A" w14:textId="3B72AF41" w:rsidR="000F2962" w:rsidRDefault="00F37F7A" w:rsidP="008B2286">
      <w:pPr>
        <w:pStyle w:val="BodyText2"/>
        <w:spacing w:before="120" w:after="120"/>
        <w:rPr>
          <w:rFonts w:ascii="Arial" w:hAnsi="Arial" w:cs="Arial"/>
          <w:color w:val="000000" w:themeColor="text1"/>
          <w:lang w:val="en-GB"/>
        </w:rPr>
      </w:pPr>
      <w:r>
        <w:rPr>
          <w:rFonts w:ascii="Arial" w:hAnsi="Arial" w:cs="Arial"/>
          <w:color w:val="000000" w:themeColor="text1"/>
          <w:lang w:val="en-GB"/>
        </w:rPr>
        <w:t xml:space="preserve">Some countries do not provide adequate data protection provisions. In this case, we ensure suitable data protection with adequate contractual guarantees based on EU and Swiss Standard Contractual Clauses or other provisions. We may transfer personal data based on the exception of consent, contract processing, determination, </w:t>
      </w:r>
      <w:r w:rsidR="008B2286">
        <w:rPr>
          <w:rFonts w:ascii="Arial" w:hAnsi="Arial" w:cs="Arial"/>
          <w:color w:val="000000" w:themeColor="text1"/>
          <w:lang w:val="en-GB"/>
        </w:rPr>
        <w:t>assertion,</w:t>
      </w:r>
      <w:r>
        <w:rPr>
          <w:rFonts w:ascii="Arial" w:hAnsi="Arial" w:cs="Arial"/>
          <w:color w:val="000000" w:themeColor="text1"/>
          <w:lang w:val="en-GB"/>
        </w:rPr>
        <w:t xml:space="preserve"> or enforcement of legal claims, overriding public interests, or because the transfer is necessary to protect the physical integrity of a data subject. </w:t>
      </w:r>
    </w:p>
    <w:p w14:paraId="18839D29" w14:textId="25C100A6" w:rsidR="008B2286" w:rsidRPr="008B2286" w:rsidRDefault="008B2286" w:rsidP="008B2286">
      <w:pPr>
        <w:pStyle w:val="BodyText2"/>
        <w:spacing w:before="120" w:after="120"/>
        <w:rPr>
          <w:rFonts w:ascii="Arial" w:hAnsi="Arial" w:cs="Arial"/>
          <w:color w:val="000000" w:themeColor="text1"/>
          <w:lang w:val="en-GB"/>
        </w:rPr>
      </w:pPr>
      <w:r>
        <w:rPr>
          <w:rFonts w:ascii="Arial" w:hAnsi="Arial" w:cs="Arial"/>
          <w:color w:val="000000" w:themeColor="text1"/>
          <w:lang w:val="en-GB"/>
        </w:rPr>
        <w:t>Where so prescribed by applicable legislation, we may on request, or under an ongoing duty to provide information disclose data to supervisory authorities, judicial authorities, or other persons of authority.</w:t>
      </w:r>
    </w:p>
    <w:p w14:paraId="4FC2E931" w14:textId="0624C516" w:rsidR="005B417D" w:rsidRPr="007A0216" w:rsidRDefault="00CE1207" w:rsidP="00AB3ACC">
      <w:pPr>
        <w:pStyle w:val="Heading1"/>
        <w:rPr>
          <w:rFonts w:ascii="Arial" w:hAnsi="Arial" w:cs="Arial"/>
          <w:color w:val="000000" w:themeColor="text1"/>
          <w:lang w:val="en-GB"/>
        </w:rPr>
      </w:pPr>
      <w:r w:rsidRPr="00CE1207">
        <w:rPr>
          <w:rFonts w:ascii="Arial" w:hAnsi="Arial" w:cs="Arial"/>
          <w:caps w:val="0"/>
          <w:color w:val="000000" w:themeColor="text1"/>
          <w:lang w:val="en-US"/>
        </w:rPr>
        <w:t xml:space="preserve">Retention of </w:t>
      </w:r>
      <w:r w:rsidR="00FA1456">
        <w:rPr>
          <w:rFonts w:ascii="Arial" w:hAnsi="Arial" w:cs="Arial"/>
          <w:caps w:val="0"/>
          <w:color w:val="000000" w:themeColor="text1"/>
          <w:lang w:val="en-US"/>
        </w:rPr>
        <w:t>P</w:t>
      </w:r>
      <w:r w:rsidRPr="00CE1207">
        <w:rPr>
          <w:rFonts w:ascii="Arial" w:hAnsi="Arial" w:cs="Arial"/>
          <w:caps w:val="0"/>
          <w:color w:val="000000" w:themeColor="text1"/>
          <w:lang w:val="en-US"/>
        </w:rPr>
        <w:t xml:space="preserve">ersonal </w:t>
      </w:r>
      <w:r w:rsidR="00FA1456">
        <w:rPr>
          <w:rFonts w:ascii="Arial" w:hAnsi="Arial" w:cs="Arial"/>
          <w:caps w:val="0"/>
          <w:color w:val="000000" w:themeColor="text1"/>
          <w:lang w:val="en-US"/>
        </w:rPr>
        <w:t>D</w:t>
      </w:r>
      <w:r w:rsidRPr="00CE1207">
        <w:rPr>
          <w:rFonts w:ascii="Arial" w:hAnsi="Arial" w:cs="Arial"/>
          <w:caps w:val="0"/>
          <w:color w:val="000000" w:themeColor="text1"/>
          <w:lang w:val="en-US"/>
        </w:rPr>
        <w:t>ata</w:t>
      </w:r>
    </w:p>
    <w:p w14:paraId="3C5CA6FF" w14:textId="4A7E9C11" w:rsidR="008B2286" w:rsidRDefault="008B2286" w:rsidP="00F45A41">
      <w:pPr>
        <w:rPr>
          <w:rFonts w:ascii="Arial" w:hAnsi="Arial" w:cs="Arial"/>
          <w:color w:val="000000" w:themeColor="text1"/>
          <w:lang w:val="en-GB"/>
        </w:rPr>
      </w:pPr>
      <w:r>
        <w:rPr>
          <w:rFonts w:ascii="Arial" w:hAnsi="Arial" w:cs="Arial"/>
          <w:color w:val="000000" w:themeColor="text1"/>
          <w:lang w:val="en-GB"/>
        </w:rPr>
        <w:t>We will only retain personal data for as long as necessary to fulfil the purpose for which it was collected or to comply with legal, regulatory, or internal policy requirements.</w:t>
      </w:r>
    </w:p>
    <w:p w14:paraId="13F08E88" w14:textId="35093724" w:rsidR="008B2286" w:rsidRDefault="008B2286" w:rsidP="00F45A41">
      <w:pPr>
        <w:rPr>
          <w:rFonts w:ascii="Arial" w:hAnsi="Arial" w:cs="Arial"/>
          <w:color w:val="000000" w:themeColor="text1"/>
          <w:lang w:val="en-GB"/>
        </w:rPr>
      </w:pPr>
    </w:p>
    <w:p w14:paraId="1E7499B9" w14:textId="09805EC7" w:rsidR="008B2286" w:rsidRDefault="008B2286" w:rsidP="00F45A41">
      <w:pPr>
        <w:rPr>
          <w:rFonts w:ascii="Arial" w:hAnsi="Arial" w:cs="Arial"/>
          <w:color w:val="000000" w:themeColor="text1"/>
          <w:lang w:val="en-GB"/>
        </w:rPr>
      </w:pPr>
      <w:r>
        <w:rPr>
          <w:rFonts w:ascii="Arial" w:hAnsi="Arial" w:cs="Arial"/>
          <w:color w:val="000000" w:themeColor="text1"/>
          <w:lang w:val="en-GB"/>
        </w:rPr>
        <w:t xml:space="preserve">As far as necessary, we will store your personal data that relates to the provision of our services or to the contract or business relationship for as long as the relation is ongoing and for a period of 10 years after the termination of the relationship. </w:t>
      </w:r>
    </w:p>
    <w:p w14:paraId="282583BF" w14:textId="77777777" w:rsidR="008B2286" w:rsidRDefault="008B2286" w:rsidP="00F45A41">
      <w:pPr>
        <w:rPr>
          <w:rFonts w:ascii="Arial" w:hAnsi="Arial" w:cs="Arial"/>
          <w:color w:val="000000" w:themeColor="text1"/>
          <w:lang w:val="en-GB"/>
        </w:rPr>
      </w:pPr>
    </w:p>
    <w:p w14:paraId="13224B72" w14:textId="5C2F5A70" w:rsidR="008B2286" w:rsidRDefault="008B2286" w:rsidP="00F45A41">
      <w:pPr>
        <w:rPr>
          <w:rFonts w:ascii="Arial" w:hAnsi="Arial" w:cs="Arial"/>
          <w:color w:val="000000" w:themeColor="text1"/>
          <w:lang w:val="en-GB"/>
        </w:rPr>
      </w:pPr>
      <w:r>
        <w:rPr>
          <w:rFonts w:ascii="Arial" w:hAnsi="Arial" w:cs="Arial"/>
          <w:color w:val="000000" w:themeColor="text1"/>
          <w:lang w:val="en-GB"/>
        </w:rPr>
        <w:t xml:space="preserve">If you wish to have your personal data removed, you can make a request as described in section 8 below. </w:t>
      </w:r>
    </w:p>
    <w:p w14:paraId="5AC0EBFC" w14:textId="77777777" w:rsidR="008B2286" w:rsidRDefault="008B2286" w:rsidP="00F45A41">
      <w:pPr>
        <w:rPr>
          <w:rFonts w:ascii="Arial" w:hAnsi="Arial" w:cs="Arial"/>
          <w:color w:val="000000" w:themeColor="text1"/>
          <w:lang w:val="en-GB"/>
        </w:rPr>
      </w:pPr>
    </w:p>
    <w:p w14:paraId="57B1474D" w14:textId="026D7636" w:rsidR="00D04909" w:rsidRPr="007A0216" w:rsidRDefault="00482AE5" w:rsidP="00F45A41">
      <w:pPr>
        <w:rPr>
          <w:rFonts w:ascii="Arial" w:hAnsi="Arial" w:cs="Arial"/>
          <w:color w:val="000000" w:themeColor="text1"/>
          <w:lang w:val="en-GB"/>
        </w:rPr>
      </w:pPr>
      <w:r w:rsidRPr="007A0216">
        <w:rPr>
          <w:rFonts w:ascii="Arial" w:hAnsi="Arial" w:cs="Arial"/>
          <w:color w:val="000000" w:themeColor="text1"/>
          <w:lang w:val="en-GB"/>
        </w:rPr>
        <w:t xml:space="preserve">We </w:t>
      </w:r>
      <w:r w:rsidR="00F45A41" w:rsidRPr="007A0216">
        <w:rPr>
          <w:rFonts w:ascii="Arial" w:hAnsi="Arial" w:cs="Arial"/>
          <w:color w:val="000000" w:themeColor="text1"/>
          <w:lang w:val="en-GB"/>
        </w:rPr>
        <w:t>retain</w:t>
      </w:r>
      <w:r w:rsidRPr="007A0216">
        <w:rPr>
          <w:rFonts w:ascii="Arial" w:hAnsi="Arial" w:cs="Arial"/>
          <w:color w:val="000000" w:themeColor="text1"/>
          <w:lang w:val="en-GB"/>
        </w:rPr>
        <w:t xml:space="preserve"> personal data</w:t>
      </w:r>
      <w:r w:rsidR="00C20B98" w:rsidRPr="007A0216">
        <w:rPr>
          <w:rFonts w:ascii="Arial" w:hAnsi="Arial" w:cs="Arial"/>
          <w:color w:val="000000" w:themeColor="text1"/>
          <w:lang w:val="en-GB"/>
        </w:rPr>
        <w:t xml:space="preserve"> as long as we need it</w:t>
      </w:r>
      <w:r w:rsidR="00D04909" w:rsidRPr="007A0216">
        <w:rPr>
          <w:rFonts w:ascii="Arial" w:hAnsi="Arial" w:cs="Arial"/>
          <w:color w:val="000000" w:themeColor="text1"/>
          <w:lang w:val="en-GB"/>
        </w:rPr>
        <w:t xml:space="preserve"> </w:t>
      </w:r>
      <w:r w:rsidR="002A277A" w:rsidRPr="007A0216">
        <w:rPr>
          <w:rFonts w:ascii="Arial" w:hAnsi="Arial" w:cs="Arial"/>
          <w:color w:val="000000" w:themeColor="text1"/>
          <w:lang w:val="en-GB"/>
        </w:rPr>
        <w:t xml:space="preserve">to </w:t>
      </w:r>
      <w:r w:rsidR="007F588E" w:rsidRPr="007A0216">
        <w:rPr>
          <w:rFonts w:ascii="Arial" w:hAnsi="Arial" w:cs="Arial"/>
          <w:color w:val="000000" w:themeColor="text1"/>
          <w:lang w:val="en-GB"/>
        </w:rPr>
        <w:t>fulfil</w:t>
      </w:r>
      <w:r w:rsidR="00D04909" w:rsidRPr="007A0216">
        <w:rPr>
          <w:rFonts w:ascii="Arial" w:hAnsi="Arial" w:cs="Arial"/>
          <w:color w:val="000000" w:themeColor="text1"/>
          <w:lang w:val="en-GB"/>
        </w:rPr>
        <w:t xml:space="preserve"> our purposes</w:t>
      </w:r>
      <w:r w:rsidR="00B5275A">
        <w:rPr>
          <w:rFonts w:ascii="Arial" w:hAnsi="Arial" w:cs="Arial"/>
          <w:color w:val="000000" w:themeColor="text1"/>
          <w:lang w:val="en-GB"/>
        </w:rPr>
        <w:t xml:space="preserve"> outlined in section 3.</w:t>
      </w:r>
    </w:p>
    <w:p w14:paraId="7B01B2EA" w14:textId="12268556" w:rsidR="00995135" w:rsidRPr="007A0216" w:rsidRDefault="008809C0" w:rsidP="00BA7BD0">
      <w:pPr>
        <w:pStyle w:val="Heading1"/>
        <w:rPr>
          <w:rFonts w:ascii="Arial" w:hAnsi="Arial" w:cs="Arial"/>
          <w:color w:val="000000" w:themeColor="text1"/>
          <w:lang w:val="en-US"/>
        </w:rPr>
      </w:pPr>
      <w:r w:rsidRPr="007A0216">
        <w:rPr>
          <w:rFonts w:ascii="Arial" w:hAnsi="Arial" w:cs="Arial"/>
          <w:color w:val="000000" w:themeColor="text1"/>
          <w:lang w:val="en-US"/>
        </w:rPr>
        <w:t>F</w:t>
      </w:r>
      <w:r w:rsidR="00852010" w:rsidRPr="007A0216">
        <w:rPr>
          <w:rFonts w:ascii="Arial" w:hAnsi="Arial" w:cs="Arial"/>
          <w:caps w:val="0"/>
          <w:color w:val="000000" w:themeColor="text1"/>
          <w:lang w:val="en-US"/>
        </w:rPr>
        <w:t xml:space="preserve">urther </w:t>
      </w:r>
      <w:r w:rsidR="00FA1456">
        <w:rPr>
          <w:rFonts w:ascii="Arial" w:hAnsi="Arial" w:cs="Arial"/>
          <w:caps w:val="0"/>
          <w:color w:val="000000" w:themeColor="text1"/>
          <w:lang w:val="en-US"/>
        </w:rPr>
        <w:t>F</w:t>
      </w:r>
      <w:r w:rsidR="00852010" w:rsidRPr="007A0216">
        <w:rPr>
          <w:rFonts w:ascii="Arial" w:hAnsi="Arial" w:cs="Arial"/>
          <w:caps w:val="0"/>
          <w:color w:val="000000" w:themeColor="text1"/>
          <w:lang w:val="en-US"/>
        </w:rPr>
        <w:t xml:space="preserve">unctions and </w:t>
      </w:r>
      <w:r w:rsidR="00FA1456">
        <w:rPr>
          <w:rFonts w:ascii="Arial" w:hAnsi="Arial" w:cs="Arial"/>
          <w:caps w:val="0"/>
          <w:color w:val="000000" w:themeColor="text1"/>
          <w:lang w:val="en-US"/>
        </w:rPr>
        <w:t>O</w:t>
      </w:r>
      <w:r w:rsidR="00852010" w:rsidRPr="007A0216">
        <w:rPr>
          <w:rFonts w:ascii="Arial" w:hAnsi="Arial" w:cs="Arial"/>
          <w:caps w:val="0"/>
          <w:color w:val="000000" w:themeColor="text1"/>
          <w:lang w:val="en-US"/>
        </w:rPr>
        <w:t xml:space="preserve">ffers on our </w:t>
      </w:r>
      <w:r w:rsidR="00FA1456">
        <w:rPr>
          <w:rFonts w:ascii="Arial" w:hAnsi="Arial" w:cs="Arial"/>
          <w:caps w:val="0"/>
          <w:color w:val="000000" w:themeColor="text1"/>
          <w:lang w:val="en-US"/>
        </w:rPr>
        <w:t>W</w:t>
      </w:r>
      <w:r w:rsidR="00852010" w:rsidRPr="007A0216">
        <w:rPr>
          <w:rFonts w:ascii="Arial" w:hAnsi="Arial" w:cs="Arial"/>
          <w:caps w:val="0"/>
          <w:color w:val="000000" w:themeColor="text1"/>
          <w:lang w:val="en-US"/>
        </w:rPr>
        <w:t>ebsite</w:t>
      </w:r>
    </w:p>
    <w:p w14:paraId="428A8473" w14:textId="6582B61D" w:rsidR="00995135" w:rsidRPr="007A0216" w:rsidRDefault="004B6C39" w:rsidP="00995135">
      <w:pPr>
        <w:pStyle w:val="BodyText2"/>
        <w:spacing w:before="120" w:after="120"/>
        <w:rPr>
          <w:rFonts w:ascii="Arial" w:hAnsi="Arial" w:cs="Arial"/>
          <w:color w:val="000000" w:themeColor="text1"/>
          <w:lang w:val="en-US"/>
        </w:rPr>
      </w:pPr>
      <w:r w:rsidRPr="007A0216">
        <w:rPr>
          <w:rFonts w:ascii="Arial" w:hAnsi="Arial" w:cs="Arial"/>
          <w:color w:val="000000" w:themeColor="text1"/>
          <w:lang w:val="en-US"/>
        </w:rPr>
        <w:t xml:space="preserve">In addition to the purely informational use of our website, we offer various services that you can use. To do this, additional personal data </w:t>
      </w:r>
      <w:r w:rsidR="00BF10F1">
        <w:rPr>
          <w:rFonts w:ascii="Arial" w:hAnsi="Arial" w:cs="Arial"/>
          <w:color w:val="000000" w:themeColor="text1"/>
          <w:lang w:val="en-US"/>
        </w:rPr>
        <w:t xml:space="preserve">will need to be provided, which </w:t>
      </w:r>
      <w:r w:rsidRPr="007A0216">
        <w:rPr>
          <w:rFonts w:ascii="Arial" w:hAnsi="Arial" w:cs="Arial"/>
          <w:color w:val="000000" w:themeColor="text1"/>
          <w:lang w:val="en-US"/>
        </w:rPr>
        <w:t>we use to provide the respective service and for which the aforementioned data processing principles apply.</w:t>
      </w:r>
    </w:p>
    <w:p w14:paraId="141AD619" w14:textId="7C2CBFE3" w:rsidR="007A6FF3" w:rsidRPr="007A0216" w:rsidRDefault="007A6FF3" w:rsidP="00995135">
      <w:pPr>
        <w:pStyle w:val="BodyText2"/>
        <w:spacing w:before="120" w:after="120"/>
        <w:rPr>
          <w:rFonts w:ascii="Arial" w:hAnsi="Arial" w:cs="Arial"/>
          <w:color w:val="000000" w:themeColor="text1"/>
          <w:lang w:val="en-US"/>
        </w:rPr>
      </w:pPr>
      <w:r w:rsidRPr="007A0216">
        <w:rPr>
          <w:rFonts w:ascii="Arial" w:hAnsi="Arial" w:cs="Arial"/>
          <w:color w:val="000000" w:themeColor="text1"/>
          <w:lang w:val="en-US"/>
        </w:rPr>
        <w:lastRenderedPageBreak/>
        <w:t xml:space="preserve">In some cases, we use external service providers to process your data. These have been carefully selected and commissioned by us, are bound by our </w:t>
      </w:r>
      <w:r w:rsidR="0017751F" w:rsidRPr="007A0216">
        <w:rPr>
          <w:rFonts w:ascii="Arial" w:hAnsi="Arial" w:cs="Arial"/>
          <w:color w:val="000000" w:themeColor="text1"/>
          <w:lang w:val="en-US"/>
        </w:rPr>
        <w:t>instructions,</w:t>
      </w:r>
      <w:r w:rsidRPr="007A0216">
        <w:rPr>
          <w:rFonts w:ascii="Arial" w:hAnsi="Arial" w:cs="Arial"/>
          <w:color w:val="000000" w:themeColor="text1"/>
          <w:lang w:val="en-US"/>
        </w:rPr>
        <w:t xml:space="preserve"> and are </w:t>
      </w:r>
      <w:r w:rsidR="00442859" w:rsidRPr="007A0216">
        <w:rPr>
          <w:rFonts w:ascii="Arial" w:hAnsi="Arial" w:cs="Arial"/>
          <w:color w:val="000000" w:themeColor="text1"/>
          <w:lang w:val="en-US"/>
        </w:rPr>
        <w:t>assessed</w:t>
      </w:r>
      <w:r w:rsidRPr="007A0216">
        <w:rPr>
          <w:rFonts w:ascii="Arial" w:hAnsi="Arial" w:cs="Arial"/>
          <w:color w:val="000000" w:themeColor="text1"/>
          <w:lang w:val="en-US"/>
        </w:rPr>
        <w:t xml:space="preserve"> regularly.</w:t>
      </w:r>
    </w:p>
    <w:p w14:paraId="79F4F925" w14:textId="5A6B3FCA" w:rsidR="00995135" w:rsidRPr="007A0216" w:rsidRDefault="00F5707E" w:rsidP="00995135">
      <w:pPr>
        <w:pStyle w:val="BodyText2"/>
        <w:spacing w:before="120" w:after="120"/>
        <w:rPr>
          <w:rFonts w:ascii="Arial" w:hAnsi="Arial" w:cs="Arial"/>
          <w:color w:val="000000" w:themeColor="text1"/>
          <w:lang w:val="en-US"/>
        </w:rPr>
      </w:pPr>
      <w:r w:rsidRPr="007A0216">
        <w:rPr>
          <w:rFonts w:ascii="Arial" w:hAnsi="Arial" w:cs="Arial"/>
          <w:color w:val="000000" w:themeColor="text1"/>
          <w:lang w:val="en-US"/>
        </w:rPr>
        <w:t>If our service</w:t>
      </w:r>
      <w:r w:rsidR="00541E34" w:rsidRPr="007A0216">
        <w:rPr>
          <w:rFonts w:ascii="Arial" w:hAnsi="Arial" w:cs="Arial"/>
          <w:color w:val="000000" w:themeColor="text1"/>
          <w:lang w:val="en-US"/>
        </w:rPr>
        <w:t xml:space="preserve"> </w:t>
      </w:r>
      <w:r w:rsidRPr="007A0216">
        <w:rPr>
          <w:rFonts w:ascii="Arial" w:hAnsi="Arial" w:cs="Arial"/>
          <w:color w:val="000000" w:themeColor="text1"/>
          <w:lang w:val="en-US"/>
        </w:rPr>
        <w:t xml:space="preserve">providers or partners are based in a country outside </w:t>
      </w:r>
      <w:r w:rsidR="00784E0D" w:rsidRPr="007A0216">
        <w:rPr>
          <w:rFonts w:ascii="Arial" w:hAnsi="Arial" w:cs="Arial"/>
          <w:color w:val="000000" w:themeColor="text1"/>
          <w:lang w:val="en-US"/>
        </w:rPr>
        <w:t>of Switzerland</w:t>
      </w:r>
      <w:r w:rsidRPr="007A0216">
        <w:rPr>
          <w:rFonts w:ascii="Arial" w:hAnsi="Arial" w:cs="Arial"/>
          <w:color w:val="000000" w:themeColor="text1"/>
          <w:lang w:val="en-US"/>
        </w:rPr>
        <w:t>, we will inform you of the consequences of this fact in the description of the offer.</w:t>
      </w:r>
    </w:p>
    <w:p w14:paraId="27977E8E" w14:textId="2C831FDE" w:rsidR="00D53AA7" w:rsidRPr="007A0216" w:rsidRDefault="00D53AA7" w:rsidP="00D53AA7">
      <w:pPr>
        <w:pStyle w:val="Heading1"/>
        <w:rPr>
          <w:rFonts w:ascii="Arial" w:hAnsi="Arial" w:cs="Arial"/>
          <w:color w:val="000000" w:themeColor="text1"/>
          <w:lang w:val="en-GB"/>
        </w:rPr>
      </w:pPr>
      <w:r w:rsidRPr="007A0216">
        <w:rPr>
          <w:rFonts w:ascii="Arial" w:hAnsi="Arial" w:cs="Arial"/>
          <w:color w:val="000000" w:themeColor="text1"/>
          <w:lang w:val="en-GB"/>
        </w:rPr>
        <w:t>U</w:t>
      </w:r>
      <w:r w:rsidRPr="007A0216">
        <w:rPr>
          <w:rFonts w:ascii="Arial" w:hAnsi="Arial" w:cs="Arial"/>
          <w:caps w:val="0"/>
          <w:color w:val="000000" w:themeColor="text1"/>
          <w:lang w:val="en-GB"/>
        </w:rPr>
        <w:t xml:space="preserve">se of </w:t>
      </w:r>
      <w:r w:rsidR="00FA1456">
        <w:rPr>
          <w:rFonts w:ascii="Arial" w:hAnsi="Arial" w:cs="Arial"/>
          <w:caps w:val="0"/>
          <w:color w:val="000000" w:themeColor="text1"/>
          <w:lang w:val="en-GB"/>
        </w:rPr>
        <w:t>C</w:t>
      </w:r>
      <w:r w:rsidRPr="007A0216">
        <w:rPr>
          <w:rFonts w:ascii="Arial" w:hAnsi="Arial" w:cs="Arial"/>
          <w:caps w:val="0"/>
          <w:color w:val="000000" w:themeColor="text1"/>
          <w:lang w:val="en-GB"/>
        </w:rPr>
        <w:t>ookies</w:t>
      </w:r>
    </w:p>
    <w:p w14:paraId="73EB698E" w14:textId="6B996A15" w:rsidR="00D53AA7" w:rsidRPr="007A0216" w:rsidRDefault="00D53AA7" w:rsidP="00D53AA7">
      <w:pPr>
        <w:pStyle w:val="BodyText2"/>
        <w:spacing w:before="120" w:after="120"/>
        <w:rPr>
          <w:rFonts w:ascii="Arial" w:hAnsi="Arial" w:cs="Arial"/>
          <w:color w:val="000000" w:themeColor="text1"/>
          <w:lang w:val="en-US"/>
        </w:rPr>
      </w:pPr>
      <w:r w:rsidRPr="007A0216">
        <w:rPr>
          <w:rFonts w:ascii="Arial" w:hAnsi="Arial" w:cs="Arial"/>
          <w:color w:val="000000" w:themeColor="text1"/>
          <w:lang w:val="en-US"/>
        </w:rPr>
        <w:t>In addition to the aforementioned data, we use cookies, which are stored on your computer when you use our website. Cookies are small text files that are stored on your hard drive and assigned to the browser you are using and through which certain information flows to the place that sets the cookie. Cookies cannot run programs or transmit viruses to your computer. They serve to make the Internet offer more user-friendly and more effective overall.</w:t>
      </w:r>
    </w:p>
    <w:p w14:paraId="2C8142EF" w14:textId="4E1BA43E" w:rsidR="00995135" w:rsidRDefault="00D53AA7" w:rsidP="00995135">
      <w:pPr>
        <w:pStyle w:val="BodyText2"/>
        <w:spacing w:before="120" w:after="120"/>
        <w:rPr>
          <w:rFonts w:ascii="Arial" w:hAnsi="Arial" w:cs="Arial"/>
          <w:color w:val="000000" w:themeColor="text1"/>
          <w:lang w:val="en-US"/>
        </w:rPr>
      </w:pPr>
      <w:r w:rsidRPr="007A0216">
        <w:rPr>
          <w:rFonts w:ascii="Arial" w:hAnsi="Arial" w:cs="Arial"/>
          <w:color w:val="000000" w:themeColor="text1"/>
          <w:lang w:val="en-US"/>
        </w:rPr>
        <w:t xml:space="preserve">You can configure your browser settings according to your wishes and </w:t>
      </w:r>
      <w:r w:rsidR="00A80909" w:rsidRPr="007A0216">
        <w:rPr>
          <w:rFonts w:ascii="Arial" w:hAnsi="Arial" w:cs="Arial"/>
          <w:color w:val="000000" w:themeColor="text1"/>
          <w:lang w:val="en-US"/>
        </w:rPr>
        <w:t>e.g.,</w:t>
      </w:r>
      <w:r w:rsidRPr="007A0216">
        <w:rPr>
          <w:rFonts w:ascii="Arial" w:hAnsi="Arial" w:cs="Arial"/>
          <w:color w:val="000000" w:themeColor="text1"/>
          <w:lang w:val="en-US"/>
        </w:rPr>
        <w:t xml:space="preserve"> reject third-party cookies or all cookies. So-called "Third Party Cookies" are cookies, that have been set by a third party, therefore not by the actual website you are currently visiting. We would like to point out that by deactivating cookies you may not be able to use all functions of this website.</w:t>
      </w:r>
    </w:p>
    <w:p w14:paraId="72D7BAC6" w14:textId="49E88CBB" w:rsidR="008B2286" w:rsidRPr="007A0216" w:rsidRDefault="008B2286" w:rsidP="00995135">
      <w:pPr>
        <w:pStyle w:val="BodyText2"/>
        <w:spacing w:before="120" w:after="120"/>
        <w:rPr>
          <w:rFonts w:ascii="Arial" w:hAnsi="Arial" w:cs="Arial"/>
          <w:color w:val="000000" w:themeColor="text1"/>
          <w:lang w:val="en-US"/>
        </w:rPr>
      </w:pPr>
      <w:r>
        <w:rPr>
          <w:rFonts w:ascii="Arial" w:hAnsi="Arial" w:cs="Arial"/>
          <w:color w:val="000000" w:themeColor="text1"/>
          <w:lang w:val="en-US"/>
        </w:rPr>
        <w:t>For more information, please refer to our Cookie Policy</w:t>
      </w:r>
      <w:r w:rsidR="00E24945">
        <w:rPr>
          <w:rFonts w:ascii="Arial" w:hAnsi="Arial" w:cs="Arial"/>
          <w:color w:val="000000" w:themeColor="text1"/>
          <w:lang w:val="en-US"/>
        </w:rPr>
        <w:t>.</w:t>
      </w:r>
    </w:p>
    <w:p w14:paraId="72DF4566" w14:textId="1A367429" w:rsidR="00BA1564" w:rsidRPr="007A0216" w:rsidRDefault="00CE1207" w:rsidP="00BA1564">
      <w:pPr>
        <w:pStyle w:val="Heading1"/>
        <w:rPr>
          <w:rFonts w:ascii="Arial" w:hAnsi="Arial" w:cs="Arial"/>
          <w:color w:val="000000" w:themeColor="text1"/>
          <w:lang w:val="en-GB"/>
        </w:rPr>
      </w:pPr>
      <w:r w:rsidRPr="00CE1207">
        <w:rPr>
          <w:rFonts w:ascii="Arial" w:hAnsi="Arial" w:cs="Arial"/>
          <w:caps w:val="0"/>
          <w:color w:val="000000" w:themeColor="text1"/>
          <w:lang w:val="en-US"/>
        </w:rPr>
        <w:t xml:space="preserve">Your </w:t>
      </w:r>
      <w:r w:rsidR="00B33B92">
        <w:rPr>
          <w:rFonts w:ascii="Arial" w:hAnsi="Arial" w:cs="Arial"/>
          <w:caps w:val="0"/>
          <w:color w:val="000000" w:themeColor="text1"/>
          <w:lang w:val="en-US"/>
        </w:rPr>
        <w:t>R</w:t>
      </w:r>
      <w:r w:rsidRPr="00CE1207">
        <w:rPr>
          <w:rFonts w:ascii="Arial" w:hAnsi="Arial" w:cs="Arial"/>
          <w:caps w:val="0"/>
          <w:color w:val="000000" w:themeColor="text1"/>
          <w:lang w:val="en-US"/>
        </w:rPr>
        <w:t>ights</w:t>
      </w:r>
    </w:p>
    <w:p w14:paraId="7A76498B" w14:textId="0FEEF01F" w:rsidR="00BA1564" w:rsidRPr="007A0216" w:rsidRDefault="00BA1564" w:rsidP="00BA1564">
      <w:pPr>
        <w:pStyle w:val="BodyText2"/>
        <w:spacing w:before="120" w:after="120"/>
        <w:rPr>
          <w:rFonts w:ascii="Arial" w:hAnsi="Arial" w:cs="Arial"/>
          <w:color w:val="000000" w:themeColor="text1"/>
          <w:lang w:val="en-GB"/>
        </w:rPr>
      </w:pPr>
      <w:r w:rsidRPr="007A0216">
        <w:rPr>
          <w:rFonts w:ascii="Arial" w:hAnsi="Arial" w:cs="Arial"/>
          <w:color w:val="000000" w:themeColor="text1"/>
          <w:lang w:val="en-GB"/>
        </w:rPr>
        <w:t>If and insofar as this is provided for under applicable data protection law, you have the following privacy rights</w:t>
      </w:r>
      <w:r w:rsidR="009904A3" w:rsidRPr="007A0216">
        <w:rPr>
          <w:rFonts w:ascii="Arial" w:hAnsi="Arial" w:cs="Arial"/>
          <w:color w:val="000000" w:themeColor="text1"/>
          <w:lang w:val="en-GB"/>
        </w:rPr>
        <w:t>, you can enforce</w:t>
      </w:r>
      <w:r w:rsidRPr="007A0216">
        <w:rPr>
          <w:rFonts w:ascii="Arial" w:hAnsi="Arial" w:cs="Arial"/>
          <w:color w:val="000000" w:themeColor="text1"/>
          <w:lang w:val="en-GB"/>
        </w:rPr>
        <w:t>:</w:t>
      </w:r>
    </w:p>
    <w:p w14:paraId="26F0647D" w14:textId="183BBAB1" w:rsidR="00BA1564" w:rsidRPr="007A0216" w:rsidRDefault="00BA1564" w:rsidP="00BA1564">
      <w:pPr>
        <w:pStyle w:val="BodyText2"/>
        <w:numPr>
          <w:ilvl w:val="0"/>
          <w:numId w:val="40"/>
        </w:numPr>
        <w:spacing w:before="120" w:after="120"/>
        <w:rPr>
          <w:rFonts w:ascii="Arial" w:hAnsi="Arial" w:cs="Arial"/>
          <w:color w:val="000000" w:themeColor="text1"/>
          <w:lang w:val="en-GB"/>
        </w:rPr>
      </w:pPr>
      <w:r w:rsidRPr="007A0216">
        <w:rPr>
          <w:rFonts w:ascii="Arial" w:hAnsi="Arial" w:cs="Arial"/>
          <w:color w:val="000000" w:themeColor="text1"/>
          <w:lang w:val="en-GB"/>
        </w:rPr>
        <w:t xml:space="preserve">You have the right to ask </w:t>
      </w:r>
      <w:r w:rsidR="00FB5EE0">
        <w:rPr>
          <w:rFonts w:ascii="Arial" w:hAnsi="Arial" w:cs="Arial"/>
          <w:color w:val="000000" w:themeColor="text1"/>
          <w:lang w:val="en-GB"/>
        </w:rPr>
        <w:t>China Construction Bank</w:t>
      </w:r>
      <w:r w:rsidR="219D7B0C" w:rsidRPr="007A0216">
        <w:rPr>
          <w:rFonts w:ascii="Arial" w:hAnsi="Arial" w:cs="Arial"/>
          <w:color w:val="000000" w:themeColor="text1"/>
          <w:lang w:val="en-GB"/>
        </w:rPr>
        <w:t xml:space="preserve"> </w:t>
      </w:r>
      <w:r w:rsidRPr="007A0216">
        <w:rPr>
          <w:rFonts w:ascii="Arial" w:hAnsi="Arial" w:cs="Arial"/>
          <w:color w:val="000000" w:themeColor="text1"/>
          <w:lang w:val="en-GB"/>
        </w:rPr>
        <w:t>for copies of your personal information we have (Right of access).</w:t>
      </w:r>
      <w:r w:rsidRPr="007A0216">
        <w:rPr>
          <w:color w:val="000000" w:themeColor="text1"/>
          <w:lang w:val="en-US"/>
        </w:rPr>
        <w:t xml:space="preserve"> </w:t>
      </w:r>
      <w:r w:rsidRPr="007A0216">
        <w:rPr>
          <w:rFonts w:ascii="Arial" w:hAnsi="Arial" w:cs="Arial"/>
          <w:color w:val="000000" w:themeColor="text1"/>
          <w:lang w:val="en-GB"/>
        </w:rPr>
        <w:t xml:space="preserve">You can make a subject access request to find out what personal information </w:t>
      </w:r>
      <w:r w:rsidR="009904A3" w:rsidRPr="007A0216">
        <w:rPr>
          <w:rFonts w:ascii="Arial" w:hAnsi="Arial" w:cs="Arial"/>
          <w:color w:val="000000" w:themeColor="text1"/>
          <w:lang w:val="en-GB"/>
        </w:rPr>
        <w:t>we hold</w:t>
      </w:r>
      <w:r w:rsidRPr="007A0216">
        <w:rPr>
          <w:rFonts w:ascii="Arial" w:hAnsi="Arial" w:cs="Arial"/>
          <w:color w:val="000000" w:themeColor="text1"/>
          <w:lang w:val="en-GB"/>
        </w:rPr>
        <w:t xml:space="preserve"> about you; how </w:t>
      </w:r>
      <w:r w:rsidR="009904A3" w:rsidRPr="007A0216">
        <w:rPr>
          <w:rFonts w:ascii="Arial" w:hAnsi="Arial" w:cs="Arial"/>
          <w:color w:val="000000" w:themeColor="text1"/>
          <w:lang w:val="en-GB"/>
        </w:rPr>
        <w:t xml:space="preserve">we </w:t>
      </w:r>
      <w:r w:rsidRPr="007A0216">
        <w:rPr>
          <w:rFonts w:ascii="Arial" w:hAnsi="Arial" w:cs="Arial"/>
          <w:color w:val="000000" w:themeColor="text1"/>
          <w:lang w:val="en-GB"/>
        </w:rPr>
        <w:t xml:space="preserve">are using it; who </w:t>
      </w:r>
      <w:r w:rsidR="009904A3" w:rsidRPr="007A0216">
        <w:rPr>
          <w:rFonts w:ascii="Arial" w:hAnsi="Arial" w:cs="Arial"/>
          <w:color w:val="000000" w:themeColor="text1"/>
          <w:lang w:val="en-GB"/>
        </w:rPr>
        <w:t>we</w:t>
      </w:r>
      <w:r w:rsidRPr="007A0216">
        <w:rPr>
          <w:rFonts w:ascii="Arial" w:hAnsi="Arial" w:cs="Arial"/>
          <w:color w:val="000000" w:themeColor="text1"/>
          <w:lang w:val="en-GB"/>
        </w:rPr>
        <w:t xml:space="preserve"> are sharing it with; and where </w:t>
      </w:r>
      <w:r w:rsidR="009D53C9" w:rsidRPr="007A0216">
        <w:rPr>
          <w:rFonts w:ascii="Arial" w:hAnsi="Arial" w:cs="Arial"/>
          <w:color w:val="000000" w:themeColor="text1"/>
          <w:lang w:val="en-GB"/>
        </w:rPr>
        <w:t>we</w:t>
      </w:r>
      <w:r w:rsidRPr="007A0216">
        <w:rPr>
          <w:rFonts w:ascii="Arial" w:hAnsi="Arial" w:cs="Arial"/>
          <w:color w:val="000000" w:themeColor="text1"/>
          <w:lang w:val="en-GB"/>
        </w:rPr>
        <w:t xml:space="preserve"> got your data from.</w:t>
      </w:r>
    </w:p>
    <w:p w14:paraId="6F4BE726" w14:textId="77777777" w:rsidR="00BA1564" w:rsidRPr="007A0216" w:rsidRDefault="00BA1564" w:rsidP="00BA1564">
      <w:pPr>
        <w:pStyle w:val="BodyText2"/>
        <w:numPr>
          <w:ilvl w:val="0"/>
          <w:numId w:val="40"/>
        </w:numPr>
        <w:spacing w:before="120" w:after="120"/>
        <w:rPr>
          <w:rFonts w:ascii="Arial" w:hAnsi="Arial" w:cs="Arial"/>
          <w:color w:val="000000" w:themeColor="text1"/>
          <w:lang w:val="en-GB"/>
        </w:rPr>
      </w:pPr>
      <w:r w:rsidRPr="007A0216">
        <w:rPr>
          <w:rFonts w:ascii="Arial" w:hAnsi="Arial" w:cs="Arial"/>
          <w:color w:val="000000" w:themeColor="text1"/>
          <w:lang w:val="en-GB"/>
        </w:rPr>
        <w:t xml:space="preserve">You have the right to ask us to rectify information you think is inaccurate. You also have the right to ask us to complete information you think is incomplete (Right to rectification). </w:t>
      </w:r>
    </w:p>
    <w:p w14:paraId="4DEF918B" w14:textId="77777777" w:rsidR="00BA1564" w:rsidRPr="007A0216" w:rsidRDefault="00BA1564" w:rsidP="00BA1564">
      <w:pPr>
        <w:pStyle w:val="BodyText2"/>
        <w:numPr>
          <w:ilvl w:val="0"/>
          <w:numId w:val="40"/>
        </w:numPr>
        <w:spacing w:before="120" w:after="120"/>
        <w:rPr>
          <w:rFonts w:ascii="Arial" w:hAnsi="Arial" w:cs="Arial"/>
          <w:color w:val="000000" w:themeColor="text1"/>
          <w:lang w:val="en-GB"/>
        </w:rPr>
      </w:pPr>
      <w:r w:rsidRPr="007A0216">
        <w:rPr>
          <w:rFonts w:ascii="Arial" w:hAnsi="Arial" w:cs="Arial"/>
          <w:color w:val="000000" w:themeColor="text1"/>
          <w:lang w:val="en-GB"/>
        </w:rPr>
        <w:t xml:space="preserve">You have the right to ask us to erase your personal information in certain circumstances (Right to erasure). </w:t>
      </w:r>
    </w:p>
    <w:p w14:paraId="7AAF5B55" w14:textId="77777777" w:rsidR="00BA1564" w:rsidRPr="007A0216" w:rsidRDefault="00BA1564" w:rsidP="00BA1564">
      <w:pPr>
        <w:pStyle w:val="BodyText2"/>
        <w:numPr>
          <w:ilvl w:val="0"/>
          <w:numId w:val="40"/>
        </w:numPr>
        <w:spacing w:before="120" w:after="120"/>
        <w:rPr>
          <w:rFonts w:ascii="Arial" w:hAnsi="Arial" w:cs="Arial"/>
          <w:color w:val="000000" w:themeColor="text1"/>
          <w:lang w:val="en-GB"/>
        </w:rPr>
      </w:pPr>
      <w:r w:rsidRPr="007A0216">
        <w:rPr>
          <w:rFonts w:ascii="Arial" w:hAnsi="Arial" w:cs="Arial"/>
          <w:color w:val="000000" w:themeColor="text1"/>
          <w:lang w:val="en-GB"/>
        </w:rPr>
        <w:t>You have the right to ask us to restrict the processing of your information in certain circumstances (Right to restriction of processing).</w:t>
      </w:r>
    </w:p>
    <w:p w14:paraId="344FC3EA" w14:textId="1A5B6674" w:rsidR="00BA1564" w:rsidRPr="007A0216" w:rsidRDefault="00BA1564" w:rsidP="00BA1564">
      <w:pPr>
        <w:pStyle w:val="BodyText2"/>
        <w:numPr>
          <w:ilvl w:val="0"/>
          <w:numId w:val="40"/>
        </w:numPr>
        <w:spacing w:before="120" w:after="120"/>
        <w:rPr>
          <w:rFonts w:ascii="Arial" w:hAnsi="Arial" w:cs="Arial"/>
          <w:color w:val="000000" w:themeColor="text1"/>
          <w:lang w:val="en-GB"/>
        </w:rPr>
      </w:pPr>
      <w:r w:rsidRPr="007A0216">
        <w:rPr>
          <w:rFonts w:ascii="Arial" w:hAnsi="Arial" w:cs="Arial"/>
          <w:color w:val="000000" w:themeColor="text1"/>
          <w:lang w:val="en-GB"/>
        </w:rPr>
        <w:t>You have the right to object to processing if we</w:t>
      </w:r>
      <w:r w:rsidR="001A375C" w:rsidRPr="007A0216">
        <w:rPr>
          <w:rFonts w:ascii="Arial" w:hAnsi="Arial" w:cs="Arial"/>
          <w:color w:val="000000" w:themeColor="text1"/>
          <w:lang w:val="en-GB"/>
        </w:rPr>
        <w:t xml:space="preserve"> at </w:t>
      </w:r>
      <w:r w:rsidR="00BE4E8F">
        <w:rPr>
          <w:rFonts w:ascii="Arial" w:hAnsi="Arial" w:cs="Arial"/>
          <w:color w:val="000000" w:themeColor="text1"/>
          <w:lang w:val="en-GB"/>
        </w:rPr>
        <w:t>China Construction Bank</w:t>
      </w:r>
      <w:r w:rsidR="71EACCAA" w:rsidRPr="007A0216">
        <w:rPr>
          <w:rFonts w:ascii="Arial" w:hAnsi="Arial" w:cs="Arial"/>
          <w:color w:val="000000" w:themeColor="text1"/>
          <w:lang w:val="en-GB"/>
        </w:rPr>
        <w:t xml:space="preserve"> </w:t>
      </w:r>
      <w:r w:rsidRPr="007A0216">
        <w:rPr>
          <w:rFonts w:ascii="Arial" w:hAnsi="Arial" w:cs="Arial"/>
          <w:color w:val="000000" w:themeColor="text1"/>
          <w:lang w:val="en-GB"/>
        </w:rPr>
        <w:t xml:space="preserve">are able to process your information because the process forms </w:t>
      </w:r>
      <w:r w:rsidR="00BF10F1">
        <w:rPr>
          <w:rFonts w:ascii="Arial" w:hAnsi="Arial" w:cs="Arial"/>
          <w:color w:val="000000" w:themeColor="text1"/>
          <w:lang w:val="en-GB"/>
        </w:rPr>
        <w:t>are</w:t>
      </w:r>
      <w:r w:rsidRPr="007A0216">
        <w:rPr>
          <w:rFonts w:ascii="Arial" w:hAnsi="Arial" w:cs="Arial"/>
          <w:color w:val="000000" w:themeColor="text1"/>
          <w:lang w:val="en-GB"/>
        </w:rPr>
        <w:t xml:space="preserve"> in our legitimate interests (Right to object the processing). </w:t>
      </w:r>
    </w:p>
    <w:p w14:paraId="731BC18B" w14:textId="366E65F4" w:rsidR="00BA1564" w:rsidRPr="007A0216" w:rsidRDefault="00BA1564" w:rsidP="00BA1564">
      <w:pPr>
        <w:pStyle w:val="BodyText2"/>
        <w:numPr>
          <w:ilvl w:val="0"/>
          <w:numId w:val="40"/>
        </w:numPr>
        <w:spacing w:before="120" w:after="120"/>
        <w:rPr>
          <w:rFonts w:ascii="Arial" w:hAnsi="Arial" w:cs="Arial"/>
          <w:color w:val="000000" w:themeColor="text1"/>
          <w:lang w:val="en-GB"/>
        </w:rPr>
      </w:pPr>
      <w:r w:rsidRPr="007A0216">
        <w:rPr>
          <w:rFonts w:ascii="Arial" w:hAnsi="Arial" w:cs="Arial"/>
          <w:color w:val="000000" w:themeColor="text1"/>
          <w:lang w:val="en-GB"/>
        </w:rPr>
        <w:t xml:space="preserve">If applicable, you have the right to ask that we transfer the information you gave us from one </w:t>
      </w:r>
      <w:r w:rsidR="0042489C">
        <w:rPr>
          <w:rFonts w:ascii="Arial" w:hAnsi="Arial" w:cs="Arial"/>
          <w:color w:val="000000" w:themeColor="text1"/>
          <w:lang w:val="en-GB"/>
        </w:rPr>
        <w:t>China Construction Bank</w:t>
      </w:r>
      <w:r w:rsidR="409BE4FF" w:rsidRPr="007A0216">
        <w:rPr>
          <w:rFonts w:ascii="Arial" w:hAnsi="Arial" w:cs="Arial"/>
          <w:color w:val="000000" w:themeColor="text1"/>
          <w:lang w:val="en-GB"/>
        </w:rPr>
        <w:t xml:space="preserve"> </w:t>
      </w:r>
      <w:r w:rsidRPr="007A0216">
        <w:rPr>
          <w:rFonts w:ascii="Arial" w:hAnsi="Arial" w:cs="Arial"/>
          <w:color w:val="000000" w:themeColor="text1"/>
          <w:lang w:val="en-GB"/>
        </w:rPr>
        <w:t>to another</w:t>
      </w:r>
      <w:r w:rsidR="00631EFA" w:rsidRPr="007A0216">
        <w:rPr>
          <w:rFonts w:ascii="Arial" w:hAnsi="Arial" w:cs="Arial"/>
          <w:color w:val="000000" w:themeColor="text1"/>
          <w:lang w:val="en-GB"/>
        </w:rPr>
        <w:t xml:space="preserve"> organisation</w:t>
      </w:r>
      <w:r w:rsidRPr="007A0216">
        <w:rPr>
          <w:rFonts w:ascii="Arial" w:hAnsi="Arial" w:cs="Arial"/>
          <w:color w:val="000000" w:themeColor="text1"/>
          <w:lang w:val="en-GB"/>
        </w:rPr>
        <w:t xml:space="preserve"> or give it to you (Right to data portability). The right only applies if we are processing information based on your consent or in talks about entering into a contract and the processing is automated.</w:t>
      </w:r>
    </w:p>
    <w:p w14:paraId="0ADCF406" w14:textId="3F763586" w:rsidR="00BA1564" w:rsidRPr="007A0216" w:rsidRDefault="00BA1564" w:rsidP="00BA1564">
      <w:pPr>
        <w:pStyle w:val="ListParagraph"/>
        <w:numPr>
          <w:ilvl w:val="0"/>
          <w:numId w:val="40"/>
        </w:numPr>
        <w:rPr>
          <w:rFonts w:ascii="Arial" w:hAnsi="Arial" w:cs="Arial"/>
          <w:color w:val="000000" w:themeColor="text1"/>
          <w:lang w:val="en-GB"/>
        </w:rPr>
      </w:pPr>
      <w:r w:rsidRPr="007A0216">
        <w:rPr>
          <w:rFonts w:ascii="Arial" w:hAnsi="Arial" w:cs="Arial"/>
          <w:color w:val="000000" w:themeColor="text1"/>
          <w:lang w:val="en-GB"/>
        </w:rPr>
        <w:t xml:space="preserve">Should </w:t>
      </w:r>
      <w:r w:rsidR="0042489C">
        <w:rPr>
          <w:rFonts w:ascii="Arial" w:hAnsi="Arial" w:cs="Arial"/>
          <w:color w:val="000000" w:themeColor="text1"/>
          <w:lang w:val="en-GB"/>
        </w:rPr>
        <w:t xml:space="preserve">China Construction Bank </w:t>
      </w:r>
      <w:r w:rsidRPr="007A0216">
        <w:rPr>
          <w:rFonts w:ascii="Arial" w:hAnsi="Arial" w:cs="Arial"/>
          <w:color w:val="000000" w:themeColor="text1"/>
          <w:lang w:val="en-GB"/>
        </w:rPr>
        <w:t xml:space="preserve">make an automated individual decision which may have a legal effect for you, you may have the right to speak with a representative of </w:t>
      </w:r>
      <w:r w:rsidR="0042489C">
        <w:rPr>
          <w:rFonts w:ascii="Arial" w:hAnsi="Arial" w:cs="Arial"/>
          <w:color w:val="000000" w:themeColor="text1"/>
          <w:lang w:val="en-GB"/>
        </w:rPr>
        <w:t>China Construction Bank</w:t>
      </w:r>
      <w:r w:rsidRPr="007A0216">
        <w:rPr>
          <w:rFonts w:ascii="Arial" w:hAnsi="Arial" w:cs="Arial"/>
          <w:color w:val="000000" w:themeColor="text1"/>
          <w:lang w:val="en-GB"/>
        </w:rPr>
        <w:t xml:space="preserve"> and to request a reconsideration of </w:t>
      </w:r>
      <w:r w:rsidR="00403E58" w:rsidRPr="007A0216">
        <w:rPr>
          <w:rFonts w:ascii="Arial" w:hAnsi="Arial" w:cs="Arial"/>
          <w:color w:val="000000" w:themeColor="text1"/>
          <w:lang w:val="en-GB"/>
        </w:rPr>
        <w:t>that</w:t>
      </w:r>
      <w:r w:rsidRPr="007A0216">
        <w:rPr>
          <w:rFonts w:ascii="Arial" w:hAnsi="Arial" w:cs="Arial"/>
          <w:color w:val="000000" w:themeColor="text1"/>
          <w:lang w:val="en-GB"/>
        </w:rPr>
        <w:t xml:space="preserve"> decision. If so, you might no longer be able to use certain automated services. </w:t>
      </w:r>
    </w:p>
    <w:p w14:paraId="2E45A003" w14:textId="77777777" w:rsidR="009C78A4" w:rsidRPr="007A0216" w:rsidRDefault="009C78A4" w:rsidP="009C78A4">
      <w:pPr>
        <w:pStyle w:val="ListParagraph"/>
        <w:rPr>
          <w:rFonts w:ascii="Arial" w:hAnsi="Arial" w:cs="Arial"/>
          <w:color w:val="000000" w:themeColor="text1"/>
          <w:lang w:val="en-GB"/>
        </w:rPr>
      </w:pPr>
    </w:p>
    <w:p w14:paraId="3EFB2CC2" w14:textId="378D9C31" w:rsidR="00995135" w:rsidRPr="00146A23" w:rsidRDefault="00BA1564" w:rsidP="00146A23">
      <w:pPr>
        <w:pStyle w:val="ListParagraph"/>
        <w:numPr>
          <w:ilvl w:val="0"/>
          <w:numId w:val="40"/>
        </w:numPr>
        <w:rPr>
          <w:rFonts w:ascii="Arial" w:hAnsi="Arial" w:cs="Arial"/>
          <w:color w:val="000000" w:themeColor="text1"/>
          <w:lang w:val="en-GB"/>
        </w:rPr>
      </w:pPr>
      <w:r w:rsidRPr="007A0216">
        <w:rPr>
          <w:rFonts w:ascii="Arial" w:hAnsi="Arial" w:cs="Arial"/>
          <w:color w:val="000000" w:themeColor="text1"/>
          <w:lang w:val="en-GB"/>
        </w:rPr>
        <w:t xml:space="preserve">You may also raise a complaint with the competent data protection authority, which for </w:t>
      </w:r>
      <w:r w:rsidR="00146A23">
        <w:rPr>
          <w:rFonts w:ascii="Arial" w:hAnsi="Arial" w:cs="Arial"/>
          <w:color w:val="000000" w:themeColor="text1"/>
          <w:lang w:val="en-GB"/>
        </w:rPr>
        <w:t>China Construction Bank</w:t>
      </w:r>
      <w:r w:rsidR="4BF4B19D" w:rsidRPr="007A0216">
        <w:rPr>
          <w:rFonts w:ascii="Arial" w:hAnsi="Arial" w:cs="Arial"/>
          <w:color w:val="000000" w:themeColor="text1"/>
          <w:lang w:val="en-GB"/>
        </w:rPr>
        <w:t xml:space="preserve"> </w:t>
      </w:r>
      <w:r w:rsidRPr="007A0216">
        <w:rPr>
          <w:rFonts w:ascii="Arial" w:hAnsi="Arial" w:cs="Arial"/>
          <w:color w:val="000000" w:themeColor="text1"/>
          <w:lang w:val="en-GB"/>
        </w:rPr>
        <w:t>in Switzerland is the Swiss Federal Data Protection and Information Commissioner (http://www.edoeb.admin.ch</w:t>
      </w:r>
      <w:r w:rsidRPr="00146A23">
        <w:rPr>
          <w:rFonts w:ascii="Arial" w:hAnsi="Arial" w:cs="Arial"/>
          <w:color w:val="000000" w:themeColor="text1"/>
          <w:lang w:val="en-GB"/>
        </w:rPr>
        <w:t xml:space="preserve">).  </w:t>
      </w:r>
    </w:p>
    <w:p w14:paraId="44F0F714" w14:textId="4E408A3B" w:rsidR="00995135" w:rsidRPr="007A0216" w:rsidRDefault="00995135" w:rsidP="004F4F75">
      <w:pPr>
        <w:pStyle w:val="Heading1"/>
        <w:rPr>
          <w:rFonts w:ascii="Arial" w:hAnsi="Arial" w:cs="Arial"/>
          <w:color w:val="000000" w:themeColor="text1"/>
          <w:lang w:val="en-GB"/>
        </w:rPr>
      </w:pPr>
      <w:r w:rsidRPr="007A0216">
        <w:rPr>
          <w:rFonts w:ascii="Arial" w:hAnsi="Arial" w:cs="Arial"/>
          <w:color w:val="000000" w:themeColor="text1"/>
          <w:lang w:val="en-US"/>
        </w:rPr>
        <w:lastRenderedPageBreak/>
        <w:t xml:space="preserve"> </w:t>
      </w:r>
      <w:r w:rsidR="002A3BB7" w:rsidRPr="007A0216">
        <w:rPr>
          <w:rFonts w:ascii="Arial" w:hAnsi="Arial" w:cs="Arial"/>
          <w:color w:val="000000" w:themeColor="text1"/>
          <w:lang w:val="en-GB"/>
        </w:rPr>
        <w:t>a</w:t>
      </w:r>
      <w:r w:rsidR="00852010" w:rsidRPr="007A0216">
        <w:rPr>
          <w:rFonts w:ascii="Arial" w:hAnsi="Arial" w:cs="Arial"/>
          <w:caps w:val="0"/>
          <w:color w:val="000000" w:themeColor="text1"/>
          <w:lang w:val="en-GB"/>
        </w:rPr>
        <w:t xml:space="preserve">mendment of our </w:t>
      </w:r>
      <w:r w:rsidR="00FA1456">
        <w:rPr>
          <w:rFonts w:ascii="Arial" w:hAnsi="Arial" w:cs="Arial"/>
          <w:caps w:val="0"/>
          <w:color w:val="000000" w:themeColor="text1"/>
          <w:lang w:val="en-GB"/>
        </w:rPr>
        <w:t>P</w:t>
      </w:r>
      <w:r w:rsidR="00146A23">
        <w:rPr>
          <w:rFonts w:ascii="Arial" w:hAnsi="Arial" w:cs="Arial"/>
          <w:caps w:val="0"/>
          <w:color w:val="000000" w:themeColor="text1"/>
          <w:lang w:val="en-GB"/>
        </w:rPr>
        <w:t>rivacy</w:t>
      </w:r>
      <w:r w:rsidR="00852010" w:rsidRPr="007A0216">
        <w:rPr>
          <w:rFonts w:ascii="Arial" w:hAnsi="Arial" w:cs="Arial"/>
          <w:caps w:val="0"/>
          <w:color w:val="000000" w:themeColor="text1"/>
          <w:lang w:val="en-GB"/>
        </w:rPr>
        <w:t xml:space="preserve"> </w:t>
      </w:r>
      <w:r w:rsidR="00FA1456">
        <w:rPr>
          <w:rFonts w:ascii="Arial" w:hAnsi="Arial" w:cs="Arial"/>
          <w:caps w:val="0"/>
          <w:color w:val="000000" w:themeColor="text1"/>
          <w:lang w:val="en-GB"/>
        </w:rPr>
        <w:t>N</w:t>
      </w:r>
      <w:r w:rsidR="00852010" w:rsidRPr="007A0216">
        <w:rPr>
          <w:rFonts w:ascii="Arial" w:hAnsi="Arial" w:cs="Arial"/>
          <w:caps w:val="0"/>
          <w:color w:val="000000" w:themeColor="text1"/>
          <w:lang w:val="en-GB"/>
        </w:rPr>
        <w:t>otice</w:t>
      </w:r>
    </w:p>
    <w:p w14:paraId="264AD458" w14:textId="0435D43B" w:rsidR="00995135" w:rsidRPr="007A0216" w:rsidRDefault="00A75DE6" w:rsidP="00995135">
      <w:pPr>
        <w:pStyle w:val="BodyText2"/>
        <w:spacing w:before="120" w:after="120"/>
        <w:rPr>
          <w:rFonts w:ascii="Arial" w:hAnsi="Arial" w:cs="Arial"/>
          <w:color w:val="000000" w:themeColor="text1"/>
          <w:lang w:val="en-US"/>
        </w:rPr>
      </w:pPr>
      <w:bookmarkStart w:id="1" w:name="_Hlk140098699"/>
      <w:r w:rsidRPr="007A0216">
        <w:rPr>
          <w:rFonts w:ascii="Arial" w:hAnsi="Arial" w:cs="Arial"/>
          <w:color w:val="000000" w:themeColor="text1"/>
          <w:lang w:val="en-US"/>
        </w:rPr>
        <w:t xml:space="preserve">We reserve the right to change our security and data protection </w:t>
      </w:r>
      <w:r w:rsidR="00146A23" w:rsidRPr="007A0216">
        <w:rPr>
          <w:rFonts w:ascii="Arial" w:hAnsi="Arial" w:cs="Arial"/>
          <w:color w:val="000000" w:themeColor="text1"/>
          <w:lang w:val="en-US"/>
        </w:rPr>
        <w:t>measures if</w:t>
      </w:r>
      <w:r w:rsidRPr="007A0216">
        <w:rPr>
          <w:rFonts w:ascii="Arial" w:hAnsi="Arial" w:cs="Arial"/>
          <w:color w:val="000000" w:themeColor="text1"/>
          <w:lang w:val="en-US"/>
        </w:rPr>
        <w:t xml:space="preserve"> this becomes necessary due to technical </w:t>
      </w:r>
      <w:r w:rsidR="00605CA2" w:rsidRPr="007A0216">
        <w:rPr>
          <w:rFonts w:ascii="Arial" w:hAnsi="Arial" w:cs="Arial"/>
          <w:color w:val="000000" w:themeColor="text1"/>
          <w:lang w:val="en-US"/>
        </w:rPr>
        <w:t>circumstances</w:t>
      </w:r>
      <w:r w:rsidRPr="007A0216">
        <w:rPr>
          <w:rFonts w:ascii="Arial" w:hAnsi="Arial" w:cs="Arial"/>
          <w:color w:val="000000" w:themeColor="text1"/>
          <w:lang w:val="en-US"/>
        </w:rPr>
        <w:t>. In these cases, we will also amend our information on data protection accordingly. Please note</w:t>
      </w:r>
      <w:r w:rsidR="00146A23">
        <w:rPr>
          <w:rFonts w:ascii="Arial" w:hAnsi="Arial" w:cs="Arial"/>
          <w:color w:val="000000" w:themeColor="text1"/>
          <w:lang w:val="en-US"/>
        </w:rPr>
        <w:t>,</w:t>
      </w:r>
      <w:r w:rsidR="0082265E" w:rsidRPr="007A0216">
        <w:rPr>
          <w:rFonts w:ascii="Arial" w:hAnsi="Arial" w:cs="Arial"/>
          <w:color w:val="000000" w:themeColor="text1"/>
          <w:lang w:val="en-US"/>
        </w:rPr>
        <w:t xml:space="preserve"> therefore</w:t>
      </w:r>
      <w:r w:rsidR="00146A23">
        <w:rPr>
          <w:rFonts w:ascii="Arial" w:hAnsi="Arial" w:cs="Arial"/>
          <w:color w:val="000000" w:themeColor="text1"/>
          <w:lang w:val="en-US"/>
        </w:rPr>
        <w:t>,</w:t>
      </w:r>
      <w:r w:rsidRPr="007A0216">
        <w:rPr>
          <w:rFonts w:ascii="Arial" w:hAnsi="Arial" w:cs="Arial"/>
          <w:color w:val="000000" w:themeColor="text1"/>
          <w:lang w:val="en-US"/>
        </w:rPr>
        <w:t xml:space="preserve"> the current version of our </w:t>
      </w:r>
      <w:r w:rsidR="00146A23">
        <w:rPr>
          <w:rFonts w:ascii="Arial" w:hAnsi="Arial" w:cs="Arial"/>
          <w:color w:val="000000" w:themeColor="text1"/>
          <w:lang w:val="en-US"/>
        </w:rPr>
        <w:t>privacy notice</w:t>
      </w:r>
      <w:r w:rsidRPr="007A0216">
        <w:rPr>
          <w:rFonts w:ascii="Arial" w:hAnsi="Arial" w:cs="Arial"/>
          <w:color w:val="000000" w:themeColor="text1"/>
          <w:lang w:val="en-US"/>
        </w:rPr>
        <w:t>.</w:t>
      </w:r>
    </w:p>
    <w:bookmarkEnd w:id="1"/>
    <w:p w14:paraId="55B4ABE6" w14:textId="0F33714C" w:rsidR="002F0209" w:rsidRPr="007A0216" w:rsidRDefault="002F0209" w:rsidP="00995135">
      <w:pPr>
        <w:pStyle w:val="BodyText2"/>
        <w:spacing w:before="120" w:after="120"/>
        <w:rPr>
          <w:rFonts w:ascii="Arial" w:hAnsi="Arial" w:cs="Arial"/>
          <w:color w:val="000000" w:themeColor="text1"/>
          <w:lang w:val="en-GB"/>
        </w:rPr>
      </w:pPr>
    </w:p>
    <w:p w14:paraId="39BE9FA4" w14:textId="4F27D066" w:rsidR="002E7942" w:rsidRPr="007A0216" w:rsidRDefault="002F0209" w:rsidP="002E7942">
      <w:pPr>
        <w:pStyle w:val="BodyText2"/>
        <w:spacing w:before="120" w:after="120"/>
        <w:rPr>
          <w:rFonts w:ascii="Arial" w:hAnsi="Arial" w:cs="Arial"/>
          <w:color w:val="000000" w:themeColor="text1"/>
          <w:lang w:val="en-GB"/>
        </w:rPr>
      </w:pPr>
      <w:bookmarkStart w:id="2" w:name="_Hlk140098732"/>
      <w:r w:rsidRPr="007A0216">
        <w:rPr>
          <w:rFonts w:ascii="Arial" w:hAnsi="Arial" w:cs="Arial"/>
          <w:color w:val="000000" w:themeColor="text1"/>
          <w:lang w:val="en-GB"/>
        </w:rPr>
        <w:t xml:space="preserve">Status: </w:t>
      </w:r>
      <w:r w:rsidR="00E24945">
        <w:rPr>
          <w:rFonts w:ascii="Arial" w:hAnsi="Arial" w:cs="Arial"/>
          <w:color w:val="000000" w:themeColor="text1"/>
          <w:lang w:val="en-GB"/>
        </w:rPr>
        <w:t>1 September</w:t>
      </w:r>
      <w:r w:rsidR="00146A23">
        <w:rPr>
          <w:rFonts w:ascii="Arial" w:hAnsi="Arial" w:cs="Arial"/>
          <w:color w:val="000000" w:themeColor="text1"/>
          <w:lang w:val="en-GB"/>
        </w:rPr>
        <w:t xml:space="preserve"> 2023</w:t>
      </w:r>
    </w:p>
    <w:bookmarkEnd w:id="2"/>
    <w:p w14:paraId="60FF2CAB" w14:textId="77777777" w:rsidR="002E7942" w:rsidRPr="007A0216" w:rsidRDefault="002E7942" w:rsidP="002E7942">
      <w:pPr>
        <w:pStyle w:val="BodyText2"/>
        <w:spacing w:before="120" w:after="120"/>
        <w:rPr>
          <w:rFonts w:ascii="Arial" w:hAnsi="Arial" w:cs="Arial"/>
          <w:color w:val="000000" w:themeColor="text1"/>
          <w:lang w:val="en-GB"/>
        </w:rPr>
      </w:pPr>
    </w:p>
    <w:sectPr w:rsidR="002E7942" w:rsidRPr="007A0216" w:rsidSect="00926DC6">
      <w:headerReference w:type="even" r:id="rId11"/>
      <w:headerReference w:type="default" r:id="rId12"/>
      <w:footerReference w:type="default" r:id="rId13"/>
      <w:headerReference w:type="first" r:id="rId14"/>
      <w:pgSz w:w="11906" w:h="16838"/>
      <w:pgMar w:top="1418" w:right="1418" w:bottom="1418" w:left="1418" w:header="1616"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13776" w14:textId="77777777" w:rsidR="00DF3FD7" w:rsidRDefault="00DF3FD7">
      <w:r>
        <w:separator/>
      </w:r>
    </w:p>
  </w:endnote>
  <w:endnote w:type="continuationSeparator" w:id="0">
    <w:p w14:paraId="16708459" w14:textId="77777777" w:rsidR="00DF3FD7" w:rsidRDefault="00DF3FD7">
      <w:r>
        <w:continuationSeparator/>
      </w:r>
    </w:p>
  </w:endnote>
  <w:endnote w:type="continuationNotice" w:id="1">
    <w:p w14:paraId="7CDC9EB4" w14:textId="77777777" w:rsidR="00DF3FD7" w:rsidRDefault="00DF3F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Omega">
    <w:altName w:val="Candara"/>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9CA45" w14:textId="77777777" w:rsidR="00150A4D" w:rsidRDefault="00150A4D">
    <w:pPr>
      <w:tabs>
        <w:tab w:val="right" w:pos="14040"/>
      </w:tabs>
      <w:jc w:val="lef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6EAF" w14:textId="77777777" w:rsidR="00DF3FD7" w:rsidRDefault="00DF3FD7">
      <w:r>
        <w:separator/>
      </w:r>
    </w:p>
  </w:footnote>
  <w:footnote w:type="continuationSeparator" w:id="0">
    <w:p w14:paraId="0EC241E8" w14:textId="77777777" w:rsidR="00DF3FD7" w:rsidRDefault="00DF3FD7">
      <w:r>
        <w:continuationSeparator/>
      </w:r>
    </w:p>
  </w:footnote>
  <w:footnote w:type="continuationNotice" w:id="1">
    <w:p w14:paraId="07B0BB59" w14:textId="77777777" w:rsidR="00DF3FD7" w:rsidRDefault="00DF3F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93536" w14:textId="591CC729" w:rsidR="00F52A59" w:rsidRDefault="00A34FAB">
    <w:pPr>
      <w:pStyle w:val="Header"/>
    </w:pPr>
    <w:r>
      <w:rPr>
        <w:rFonts w:ascii="Arial" w:hAnsi="Arial" w:cs="Arial"/>
        <w:noProof/>
        <w:sz w:val="18"/>
        <w:szCs w:val="18"/>
        <w:lang w:val="en-US"/>
      </w:rPr>
      <mc:AlternateContent>
        <mc:Choice Requires="wps">
          <w:drawing>
            <wp:anchor distT="0" distB="0" distL="114300" distR="114300" simplePos="0" relativeHeight="251658241" behindDoc="1" locked="0" layoutInCell="0" allowOverlap="1" wp14:anchorId="1E2DE25D" wp14:editId="6B70954E">
              <wp:simplePos x="0" y="0"/>
              <wp:positionH relativeFrom="margin">
                <wp:align>center</wp:align>
              </wp:positionH>
              <wp:positionV relativeFrom="margin">
                <wp:align>center</wp:align>
              </wp:positionV>
              <wp:extent cx="5237480" cy="3142615"/>
              <wp:effectExtent l="104775" t="1209675" r="0" b="8388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24675B1" w14:textId="77777777" w:rsidR="00A34FAB" w:rsidRDefault="00A34FAB" w:rsidP="00A34FAB">
                          <w:pPr>
                            <w:jc w:val="center"/>
                            <w:rPr>
                              <w:sz w:val="24"/>
                              <w:szCs w:val="24"/>
                              <w:lang w:val="en-CH"/>
                            </w:rPr>
                          </w:pPr>
                          <w:r>
                            <w:rPr>
                              <w:rFonts w:ascii="Calibri" w:hAnsi="Calibri" w:cs="Calibri"/>
                              <w:color w:val="C0C0C0"/>
                              <w:sz w:val="2"/>
                              <w:szCs w:val="2"/>
                              <w:lang w:val="en-US"/>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E2DE25D" id="_x0000_t202" coordsize="21600,21600" o:spt="202" path="m,l,21600r21600,l21600,xe">
              <v:stroke joinstyle="miter"/>
              <v:path gradientshapeok="t" o:connecttype="rect"/>
            </v:shapetype>
            <v:shape id="Text Box 2" o:spid="_x0000_s1026" type="#_x0000_t202" style="position:absolute;margin-left:0;margin-top:0;width:412.4pt;height:247.4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" o:allowincell="f" filled="f" stroked="f">
              <v:stroke joinstyle="round"/>
              <o:lock v:ext="edit" shapetype="t"/>
              <v:textbox style="mso-fit-shape-to-text:t">
                <w:txbxContent>
                  <w:p w14:paraId="224675B1" w14:textId="77777777" w:rsidR="00A34FAB" w:rsidRDefault="00A34FAB" w:rsidP="00A34FAB">
                    <w:pPr>
                      <w:jc w:val="center"/>
                      <w:rPr>
                        <w:sz w:val="24"/>
                        <w:szCs w:val="24"/>
                        <w:lang w:val="en-CH"/>
                      </w:rPr>
                    </w:pPr>
                    <w:r>
                      <w:rPr>
                        <w:rFonts w:ascii="Calibri" w:hAnsi="Calibri" w:cs="Calibri"/>
                        <w:color w:val="C0C0C0"/>
                        <w:sz w:val="2"/>
                        <w:szCs w:val="2"/>
                        <w:lang w:val="en-US"/>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5B397" w14:textId="67DC7EEE" w:rsidR="00150A4D" w:rsidRPr="0033750B" w:rsidRDefault="00150A4D" w:rsidP="0033750B">
    <w:pPr>
      <w:pStyle w:val="Header"/>
      <w:jc w:val="right"/>
      <w:rPr>
        <w:rFonts w:ascii="Arial" w:hAnsi="Arial" w:cs="Arial"/>
        <w:lang w:val="en-US"/>
      </w:rPr>
    </w:pPr>
  </w:p>
  <w:p w14:paraId="19F7666C" w14:textId="34195076" w:rsidR="00150A4D" w:rsidRPr="0033750B" w:rsidRDefault="00150A4D" w:rsidP="0033750B">
    <w:pPr>
      <w:pStyle w:val="Header"/>
      <w:jc w:val="right"/>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212DF" w14:textId="09070D7E" w:rsidR="00F52A59" w:rsidRDefault="00A34FAB">
    <w:pPr>
      <w:pStyle w:val="Header"/>
    </w:pPr>
    <w:r>
      <w:rPr>
        <w:rFonts w:ascii="Arial" w:hAnsi="Arial" w:cs="Arial"/>
        <w:noProof/>
        <w:sz w:val="18"/>
        <w:szCs w:val="18"/>
        <w:lang w:val="en-US"/>
      </w:rPr>
      <mc:AlternateContent>
        <mc:Choice Requires="wps">
          <w:drawing>
            <wp:anchor distT="0" distB="0" distL="114300" distR="114300" simplePos="0" relativeHeight="251658240" behindDoc="1" locked="0" layoutInCell="0" allowOverlap="1" wp14:anchorId="374D707E" wp14:editId="0C147CDE">
              <wp:simplePos x="0" y="0"/>
              <wp:positionH relativeFrom="margin">
                <wp:align>center</wp:align>
              </wp:positionH>
              <wp:positionV relativeFrom="margin">
                <wp:align>center</wp:align>
              </wp:positionV>
              <wp:extent cx="5237480" cy="3142615"/>
              <wp:effectExtent l="104775" t="1209675" r="0" b="8388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7F2233" w14:textId="77777777" w:rsidR="00A34FAB" w:rsidRDefault="00A34FAB" w:rsidP="00A34FAB">
                          <w:pPr>
                            <w:jc w:val="center"/>
                            <w:rPr>
                              <w:sz w:val="24"/>
                              <w:szCs w:val="24"/>
                              <w:lang w:val="en-CH"/>
                            </w:rPr>
                          </w:pPr>
                          <w:r>
                            <w:rPr>
                              <w:rFonts w:ascii="Calibri" w:hAnsi="Calibri" w:cs="Calibri"/>
                              <w:color w:val="C0C0C0"/>
                              <w:sz w:val="2"/>
                              <w:szCs w:val="2"/>
                              <w:lang w:val="en-US"/>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4D707E" id="_x0000_t202" coordsize="21600,21600" o:spt="202" path="m,l,21600r21600,l21600,xe">
              <v:stroke joinstyle="miter"/>
              <v:path gradientshapeok="t" o:connecttype="rect"/>
            </v:shapetype>
            <v:shape id="Text Box 1" o:spid="_x0000_s1027" type="#_x0000_t202" style="position:absolute;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" o:allowincell="f" filled="f" stroked="f">
              <v:stroke joinstyle="round"/>
              <o:lock v:ext="edit" shapetype="t"/>
              <v:textbox style="mso-fit-shape-to-text:t">
                <w:txbxContent>
                  <w:p w14:paraId="067F2233" w14:textId="77777777" w:rsidR="00A34FAB" w:rsidRDefault="00A34FAB" w:rsidP="00A34FAB">
                    <w:pPr>
                      <w:jc w:val="center"/>
                      <w:rPr>
                        <w:sz w:val="24"/>
                        <w:szCs w:val="24"/>
                        <w:lang w:val="en-CH"/>
                      </w:rPr>
                    </w:pPr>
                    <w:r>
                      <w:rPr>
                        <w:rFonts w:ascii="Calibri" w:hAnsi="Calibri" w:cs="Calibri"/>
                        <w:color w:val="C0C0C0"/>
                        <w:sz w:val="2"/>
                        <w:szCs w:val="2"/>
                        <w:lang w:val="en-US"/>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A244596"/>
    <w:lvl w:ilvl="0">
      <w:start w:val="1"/>
      <w:numFmt w:val="lowerLetter"/>
      <w:pStyle w:val="ListBullet2"/>
      <w:lvlText w:val="%1)"/>
      <w:lvlJc w:val="left"/>
      <w:pPr>
        <w:tabs>
          <w:tab w:val="num" w:pos="1324"/>
        </w:tabs>
        <w:ind w:left="357" w:firstLine="607"/>
      </w:pPr>
      <w:rPr>
        <w:rFonts w:ascii="CG Omega" w:hAnsi="CG Omega" w:cs="CG Omega" w:hint="default"/>
        <w:b w:val="0"/>
        <w:bCs w:val="0"/>
        <w:i w:val="0"/>
        <w:iCs w:val="0"/>
        <w:sz w:val="22"/>
        <w:szCs w:val="22"/>
      </w:rPr>
    </w:lvl>
  </w:abstractNum>
  <w:abstractNum w:abstractNumId="1" w15:restartNumberingAfterBreak="0">
    <w:nsid w:val="01E731ED"/>
    <w:multiLevelType w:val="hybridMultilevel"/>
    <w:tmpl w:val="A4DACBBA"/>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56470F4"/>
    <w:multiLevelType w:val="hybridMultilevel"/>
    <w:tmpl w:val="039E15EE"/>
    <w:lvl w:ilvl="0" w:tplc="360CC098">
      <w:start w:val="1"/>
      <w:numFmt w:val="bullet"/>
      <w:pStyle w:val="ListBullet"/>
      <w:lvlText w:val=""/>
      <w:lvlJc w:val="left"/>
      <w:pPr>
        <w:tabs>
          <w:tab w:val="num" w:pos="360"/>
        </w:tabs>
        <w:ind w:left="357" w:hanging="357"/>
      </w:pPr>
      <w:rPr>
        <w:rFonts w:ascii="Symbol" w:hAnsi="Symbol" w:cs="Symbol" w:hint="default"/>
      </w:rPr>
    </w:lvl>
    <w:lvl w:ilvl="1" w:tplc="7EC60842">
      <w:start w:val="3"/>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C9A2E04"/>
    <w:multiLevelType w:val="hybridMultilevel"/>
    <w:tmpl w:val="C45EDF62"/>
    <w:lvl w:ilvl="0" w:tplc="0C00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101A62DE"/>
    <w:multiLevelType w:val="hybridMultilevel"/>
    <w:tmpl w:val="395859FA"/>
    <w:lvl w:ilvl="0" w:tplc="868404DE">
      <w:start w:val="1"/>
      <w:numFmt w:val="lowerRoman"/>
      <w:lvlText w:val="(%1)"/>
      <w:lvlJc w:val="left"/>
      <w:pPr>
        <w:ind w:left="1440" w:hanging="72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5" w15:restartNumberingAfterBreak="0">
    <w:nsid w:val="14751261"/>
    <w:multiLevelType w:val="hybridMultilevel"/>
    <w:tmpl w:val="812E5B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5341EE4"/>
    <w:multiLevelType w:val="hybridMultilevel"/>
    <w:tmpl w:val="71F674CA"/>
    <w:lvl w:ilvl="0" w:tplc="D21E81F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8C73AFF"/>
    <w:multiLevelType w:val="hybridMultilevel"/>
    <w:tmpl w:val="0F46330E"/>
    <w:lvl w:ilvl="0" w:tplc="CF4648A0">
      <w:start w:val="1"/>
      <w:numFmt w:val="upperLetter"/>
      <w:pStyle w:val="Title1"/>
      <w:lvlText w:val="%1."/>
      <w:lvlJc w:val="left"/>
      <w:pPr>
        <w:tabs>
          <w:tab w:val="num" w:pos="964"/>
        </w:tabs>
        <w:ind w:left="964" w:hanging="964"/>
      </w:pPr>
      <w:rPr>
        <w:rFonts w:ascii="Arial" w:hAnsi="Arial" w:cs="Arial" w:hint="default"/>
        <w:b/>
        <w:bCs/>
        <w:i w:val="0"/>
        <w:iCs w:val="0"/>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170710F"/>
    <w:multiLevelType w:val="hybridMultilevel"/>
    <w:tmpl w:val="3FC8544A"/>
    <w:lvl w:ilvl="0" w:tplc="C0DE8C02">
      <w:start w:val="1"/>
      <w:numFmt w:val="bullet"/>
      <w:pStyle w:val="Aufzhlung"/>
      <w:lvlText w:val=""/>
      <w:lvlJc w:val="left"/>
      <w:pPr>
        <w:tabs>
          <w:tab w:val="num" w:pos="360"/>
        </w:tabs>
        <w:ind w:left="357" w:hanging="35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C267239"/>
    <w:multiLevelType w:val="multilevel"/>
    <w:tmpl w:val="416AF928"/>
    <w:lvl w:ilvl="0">
      <w:start w:val="1"/>
      <w:numFmt w:val="lowerLetter"/>
      <w:pStyle w:val="11berschrift2"/>
      <w:lvlText w:val="%1)"/>
      <w:lvlJc w:val="left"/>
      <w:pPr>
        <w:tabs>
          <w:tab w:val="num" w:pos="1440"/>
        </w:tabs>
        <w:ind w:left="1437" w:hanging="357"/>
      </w:pPr>
      <w:rPr>
        <w:rFonts w:ascii="CG Omega" w:hAnsi="CG Omega" w:cs="CG Omega" w:hint="default"/>
        <w:b w:val="0"/>
        <w:bCs w:val="0"/>
        <w:i w:val="0"/>
        <w:iCs w:val="0"/>
        <w:sz w:val="22"/>
        <w:szCs w:val="22"/>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1151"/>
        </w:tabs>
        <w:ind w:left="1151" w:hanging="697"/>
      </w:pPr>
      <w:rPr>
        <w:rFonts w:ascii="CG Omega" w:hAnsi="CG Omega" w:cs="CG Omega" w:hint="default"/>
        <w:b w:val="0"/>
        <w:bCs w:val="0"/>
        <w:i w:val="0"/>
        <w:iCs w:val="0"/>
        <w:sz w:val="20"/>
        <w:szCs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2D455BF1"/>
    <w:multiLevelType w:val="hybridMultilevel"/>
    <w:tmpl w:val="FA38F04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EA82D51"/>
    <w:multiLevelType w:val="hybridMultilevel"/>
    <w:tmpl w:val="6BAC45F4"/>
    <w:lvl w:ilvl="0" w:tplc="342615E4">
      <w:start w:val="1"/>
      <w:numFmt w:val="bullet"/>
      <w:pStyle w:val="aufzhlung1"/>
      <w:lvlText w:val=""/>
      <w:lvlJc w:val="left"/>
      <w:pPr>
        <w:tabs>
          <w:tab w:val="num" w:pos="927"/>
        </w:tabs>
        <w:ind w:left="924" w:hanging="35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081726B"/>
    <w:multiLevelType w:val="hybridMultilevel"/>
    <w:tmpl w:val="8B441A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25F2FA4"/>
    <w:multiLevelType w:val="multilevel"/>
    <w:tmpl w:val="E768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337FD0"/>
    <w:multiLevelType w:val="hybridMultilevel"/>
    <w:tmpl w:val="32EE581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B236007"/>
    <w:multiLevelType w:val="multilevel"/>
    <w:tmpl w:val="50868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E554A7"/>
    <w:multiLevelType w:val="multilevel"/>
    <w:tmpl w:val="DCECC6E4"/>
    <w:lvl w:ilvl="0">
      <w:start w:val="1"/>
      <w:numFmt w:val="decimal"/>
      <w:pStyle w:val="Heading1"/>
      <w:lvlText w:val="%1"/>
      <w:lvlJc w:val="left"/>
      <w:pPr>
        <w:tabs>
          <w:tab w:val="num" w:pos="964"/>
        </w:tabs>
        <w:ind w:left="964" w:hanging="964"/>
      </w:pPr>
      <w:rPr>
        <w:rFonts w:hint="default"/>
        <w:color w:val="000000" w:themeColor="text1"/>
      </w:rPr>
    </w:lvl>
    <w:lvl w:ilvl="1">
      <w:start w:val="1"/>
      <w:numFmt w:val="decimal"/>
      <w:pStyle w:val="Heading2"/>
      <w:lvlText w:val="%1.%2"/>
      <w:lvlJc w:val="left"/>
      <w:pPr>
        <w:tabs>
          <w:tab w:val="num" w:pos="2666"/>
        </w:tabs>
        <w:ind w:left="2666" w:hanging="964"/>
      </w:pPr>
      <w:rPr>
        <w:rFonts w:hint="default"/>
      </w:rPr>
    </w:lvl>
    <w:lvl w:ilvl="2">
      <w:start w:val="1"/>
      <w:numFmt w:val="decimal"/>
      <w:pStyle w:val="Heading3"/>
      <w:lvlText w:val="%1.%2.%3"/>
      <w:lvlJc w:val="left"/>
      <w:pPr>
        <w:tabs>
          <w:tab w:val="num" w:pos="964"/>
        </w:tabs>
        <w:ind w:left="964" w:hanging="964"/>
      </w:pPr>
      <w:rPr>
        <w:rFonts w:hint="default"/>
      </w:rPr>
    </w:lvl>
    <w:lvl w:ilvl="3">
      <w:start w:val="1"/>
      <w:numFmt w:val="decimal"/>
      <w:pStyle w:val="Heading4"/>
      <w:lvlText w:val="%1.%2.%3.%4"/>
      <w:lvlJc w:val="left"/>
      <w:pPr>
        <w:tabs>
          <w:tab w:val="num" w:pos="964"/>
        </w:tabs>
        <w:ind w:left="964" w:hanging="964"/>
      </w:pPr>
      <w:rPr>
        <w:rFonts w:hint="default"/>
      </w:rPr>
    </w:lvl>
    <w:lvl w:ilvl="4">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3DCB5299"/>
    <w:multiLevelType w:val="hybridMultilevel"/>
    <w:tmpl w:val="5CAA4900"/>
    <w:lvl w:ilvl="0" w:tplc="08070015">
      <w:start w:val="1"/>
      <w:numFmt w:val="decimal"/>
      <w:lvlText w:val="(%1)"/>
      <w:lvlJc w:val="left"/>
      <w:pPr>
        <w:ind w:left="786" w:hanging="360"/>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18" w15:restartNumberingAfterBreak="0">
    <w:nsid w:val="3F0024CE"/>
    <w:multiLevelType w:val="hybridMultilevel"/>
    <w:tmpl w:val="8E96A874"/>
    <w:lvl w:ilvl="0" w:tplc="29A29C3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5562A13"/>
    <w:multiLevelType w:val="hybridMultilevel"/>
    <w:tmpl w:val="88DCEF3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D1B5286"/>
    <w:multiLevelType w:val="hybridMultilevel"/>
    <w:tmpl w:val="3FFE61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EDB6275"/>
    <w:multiLevelType w:val="multilevel"/>
    <w:tmpl w:val="6E7ADB5A"/>
    <w:lvl w:ilvl="0">
      <w:start w:val="1"/>
      <w:numFmt w:val="decimal"/>
      <w:lvlText w:val="%1."/>
      <w:lvlJc w:val="left"/>
      <w:pPr>
        <w:tabs>
          <w:tab w:val="num" w:pos="720"/>
        </w:tabs>
        <w:ind w:left="720" w:hanging="360"/>
      </w:pPr>
      <w:rPr>
        <w:lang w:val="en-U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A76502"/>
    <w:multiLevelType w:val="multilevel"/>
    <w:tmpl w:val="99A48EF4"/>
    <w:lvl w:ilvl="0">
      <w:start w:val="1"/>
      <w:numFmt w:val="decimal"/>
      <w:pStyle w:val="Heading1sectionB"/>
      <w:lvlText w:val="%1."/>
      <w:lvlJc w:val="left"/>
      <w:pPr>
        <w:tabs>
          <w:tab w:val="num" w:pos="964"/>
        </w:tabs>
        <w:ind w:left="964" w:hanging="964"/>
      </w:pPr>
      <w:rPr>
        <w:rFonts w:hint="default"/>
      </w:rPr>
    </w:lvl>
    <w:lvl w:ilvl="1">
      <w:start w:val="1"/>
      <w:numFmt w:val="decimal"/>
      <w:pStyle w:val="heading2sectionB"/>
      <w:lvlText w:val="%1.%2"/>
      <w:lvlJc w:val="left"/>
      <w:pPr>
        <w:tabs>
          <w:tab w:val="num" w:pos="964"/>
        </w:tabs>
        <w:ind w:left="964" w:hanging="964"/>
      </w:pPr>
      <w:rPr>
        <w:rFonts w:hint="default"/>
      </w:rPr>
    </w:lvl>
    <w:lvl w:ilvl="2">
      <w:start w:val="1"/>
      <w:numFmt w:val="decimal"/>
      <w:pStyle w:val="Heading3SectionB"/>
      <w:lvlText w:val="%1.%2.%3"/>
      <w:lvlJc w:val="left"/>
      <w:pPr>
        <w:tabs>
          <w:tab w:val="num" w:pos="964"/>
        </w:tabs>
        <w:ind w:left="964" w:hanging="964"/>
      </w:pPr>
      <w:rPr>
        <w:rFonts w:hint="default"/>
      </w:rPr>
    </w:lvl>
    <w:lvl w:ilvl="3">
      <w:start w:val="1"/>
      <w:numFmt w:val="decimal"/>
      <w:pStyle w:val="heading4sectionB"/>
      <w:lvlText w:val="%1.%2.%3.%4"/>
      <w:lvlJc w:val="left"/>
      <w:pPr>
        <w:tabs>
          <w:tab w:val="num" w:pos="964"/>
        </w:tabs>
        <w:ind w:left="964" w:hanging="9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12717A1"/>
    <w:multiLevelType w:val="hybridMultilevel"/>
    <w:tmpl w:val="FD4AB06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A467960"/>
    <w:multiLevelType w:val="hybridMultilevel"/>
    <w:tmpl w:val="4E5A2A6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15E1FC6"/>
    <w:multiLevelType w:val="hybridMultilevel"/>
    <w:tmpl w:val="6CE62D3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31B404C"/>
    <w:multiLevelType w:val="hybridMultilevel"/>
    <w:tmpl w:val="A8682B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4FE3E20"/>
    <w:multiLevelType w:val="hybridMultilevel"/>
    <w:tmpl w:val="45F2C21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7AD2CD3"/>
    <w:multiLevelType w:val="hybridMultilevel"/>
    <w:tmpl w:val="B2A28500"/>
    <w:lvl w:ilvl="0" w:tplc="08070001">
      <w:start w:val="1"/>
      <w:numFmt w:val="bullet"/>
      <w:lvlText w:val=""/>
      <w:lvlJc w:val="left"/>
      <w:pPr>
        <w:ind w:left="1440" w:hanging="720"/>
      </w:pPr>
      <w:rPr>
        <w:rFonts w:ascii="Symbol" w:hAnsi="Symbol"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29" w15:restartNumberingAfterBreak="0">
    <w:nsid w:val="69133FB2"/>
    <w:multiLevelType w:val="hybridMultilevel"/>
    <w:tmpl w:val="4C248B46"/>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6BED2627"/>
    <w:multiLevelType w:val="hybridMultilevel"/>
    <w:tmpl w:val="B576097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772922F1"/>
    <w:multiLevelType w:val="hybridMultilevel"/>
    <w:tmpl w:val="4E8264C2"/>
    <w:lvl w:ilvl="0" w:tplc="32AC409C">
      <w:start w:val="1"/>
      <w:numFmt w:val="decimal"/>
      <w:pStyle w:val="normalnumb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79446D92"/>
    <w:multiLevelType w:val="hybridMultilevel"/>
    <w:tmpl w:val="70C6E300"/>
    <w:name w:val="PwCBulletListTemplate"/>
    <w:lvl w:ilvl="0" w:tplc="0C603A52">
      <w:start w:val="1"/>
      <w:numFmt w:val="bullet"/>
      <w:pStyle w:val="bullet1"/>
      <w:lvlText w:val=""/>
      <w:lvlJc w:val="left"/>
      <w:pPr>
        <w:tabs>
          <w:tab w:val="num" w:pos="369"/>
        </w:tabs>
        <w:ind w:left="369" w:hanging="369"/>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9480EAD"/>
    <w:multiLevelType w:val="hybridMultilevel"/>
    <w:tmpl w:val="E07A22A8"/>
    <w:lvl w:ilvl="0" w:tplc="CA20E47A">
      <w:start w:val="1"/>
      <w:numFmt w:val="lowerLetter"/>
      <w:lvlText w:val="%1."/>
      <w:lvlJc w:val="left"/>
      <w:pPr>
        <w:ind w:left="926" w:hanging="566"/>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7AA60BE2"/>
    <w:multiLevelType w:val="hybridMultilevel"/>
    <w:tmpl w:val="B07E679E"/>
    <w:lvl w:ilvl="0" w:tplc="0C00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5" w15:restartNumberingAfterBreak="0">
    <w:nsid w:val="7C094B31"/>
    <w:multiLevelType w:val="hybridMultilevel"/>
    <w:tmpl w:val="02A25FAE"/>
    <w:lvl w:ilvl="0" w:tplc="C10A29E0">
      <w:start w:val="1"/>
      <w:numFmt w:val="lowerLetter"/>
      <w:pStyle w:val="Aufzhlung10"/>
      <w:lvlText w:val="(%1)"/>
      <w:lvlJc w:val="left"/>
      <w:pPr>
        <w:tabs>
          <w:tab w:val="num" w:pos="567"/>
        </w:tabs>
        <w:ind w:left="567" w:hanging="567"/>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7F441D6B"/>
    <w:multiLevelType w:val="hybridMultilevel"/>
    <w:tmpl w:val="A9605A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7F721BB7"/>
    <w:multiLevelType w:val="hybridMultilevel"/>
    <w:tmpl w:val="CC92BA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6"/>
  </w:num>
  <w:num w:numId="2">
    <w:abstractNumId w:val="32"/>
  </w:num>
  <w:num w:numId="3">
    <w:abstractNumId w:val="2"/>
  </w:num>
  <w:num w:numId="4">
    <w:abstractNumId w:val="11"/>
  </w:num>
  <w:num w:numId="5">
    <w:abstractNumId w:val="9"/>
  </w:num>
  <w:num w:numId="6">
    <w:abstractNumId w:val="0"/>
    <w:lvlOverride w:ilvl="0">
      <w:startOverride w:val="1"/>
    </w:lvlOverride>
  </w:num>
  <w:num w:numId="7">
    <w:abstractNumId w:val="22"/>
  </w:num>
  <w:num w:numId="8">
    <w:abstractNumId w:val="8"/>
  </w:num>
  <w:num w:numId="9">
    <w:abstractNumId w:val="31"/>
  </w:num>
  <w:num w:numId="10">
    <w:abstractNumId w:val="7"/>
  </w:num>
  <w:num w:numId="11">
    <w:abstractNumId w:val="35"/>
  </w:num>
  <w:num w:numId="12">
    <w:abstractNumId w:val="3"/>
  </w:num>
  <w:num w:numId="13">
    <w:abstractNumId w:val="25"/>
  </w:num>
  <w:num w:numId="14">
    <w:abstractNumId w:val="14"/>
  </w:num>
  <w:num w:numId="15">
    <w:abstractNumId w:val="34"/>
  </w:num>
  <w:num w:numId="16">
    <w:abstractNumId w:val="16"/>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23"/>
  </w:num>
  <w:num w:numId="25">
    <w:abstractNumId w:val="15"/>
  </w:num>
  <w:num w:numId="26">
    <w:abstractNumId w:val="21"/>
  </w:num>
  <w:num w:numId="27">
    <w:abstractNumId w:val="37"/>
  </w:num>
  <w:num w:numId="28">
    <w:abstractNumId w:val="18"/>
  </w:num>
  <w:num w:numId="29">
    <w:abstractNumId w:val="36"/>
  </w:num>
  <w:num w:numId="30">
    <w:abstractNumId w:val="1"/>
  </w:num>
  <w:num w:numId="31">
    <w:abstractNumId w:val="33"/>
  </w:num>
  <w:num w:numId="32">
    <w:abstractNumId w:val="29"/>
  </w:num>
  <w:num w:numId="33">
    <w:abstractNumId w:val="17"/>
  </w:num>
  <w:num w:numId="34">
    <w:abstractNumId w:val="16"/>
  </w:num>
  <w:num w:numId="35">
    <w:abstractNumId w:val="16"/>
  </w:num>
  <w:num w:numId="36">
    <w:abstractNumId w:val="27"/>
  </w:num>
  <w:num w:numId="37">
    <w:abstractNumId w:val="4"/>
  </w:num>
  <w:num w:numId="38">
    <w:abstractNumId w:val="28"/>
  </w:num>
  <w:num w:numId="39">
    <w:abstractNumId w:val="16"/>
  </w:num>
  <w:num w:numId="40">
    <w:abstractNumId w:val="10"/>
  </w:num>
  <w:num w:numId="41">
    <w:abstractNumId w:val="20"/>
  </w:num>
  <w:num w:numId="42">
    <w:abstractNumId w:val="6"/>
  </w:num>
  <w:num w:numId="43">
    <w:abstractNumId w:val="26"/>
  </w:num>
  <w:num w:numId="44">
    <w:abstractNumId w:val="12"/>
  </w:num>
  <w:num w:numId="45">
    <w:abstractNumId w:val="16"/>
  </w:num>
  <w:num w:numId="46">
    <w:abstractNumId w:val="19"/>
  </w:num>
  <w:num w:numId="47">
    <w:abstractNumId w:val="5"/>
  </w:num>
  <w:num w:numId="48">
    <w:abstractNumId w:val="13"/>
  </w:num>
  <w:num w:numId="49">
    <w:abstractNumId w:val="24"/>
  </w:num>
  <w:num w:numId="50">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78"/>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4E9F"/>
    <w:rsid w:val="00001EBB"/>
    <w:rsid w:val="000029F2"/>
    <w:rsid w:val="000031A0"/>
    <w:rsid w:val="00003A72"/>
    <w:rsid w:val="00006133"/>
    <w:rsid w:val="00006D6E"/>
    <w:rsid w:val="000075A6"/>
    <w:rsid w:val="000108C7"/>
    <w:rsid w:val="000116BE"/>
    <w:rsid w:val="000147F5"/>
    <w:rsid w:val="00014BB6"/>
    <w:rsid w:val="0001535C"/>
    <w:rsid w:val="00015BA3"/>
    <w:rsid w:val="00016116"/>
    <w:rsid w:val="000215BC"/>
    <w:rsid w:val="00021EFD"/>
    <w:rsid w:val="00022ADB"/>
    <w:rsid w:val="000242ED"/>
    <w:rsid w:val="000250B7"/>
    <w:rsid w:val="000252CA"/>
    <w:rsid w:val="00027776"/>
    <w:rsid w:val="0003069B"/>
    <w:rsid w:val="00030C72"/>
    <w:rsid w:val="00032009"/>
    <w:rsid w:val="000326C5"/>
    <w:rsid w:val="000341AE"/>
    <w:rsid w:val="0004006B"/>
    <w:rsid w:val="00042A8B"/>
    <w:rsid w:val="00044B48"/>
    <w:rsid w:val="00045A66"/>
    <w:rsid w:val="000463D5"/>
    <w:rsid w:val="00047948"/>
    <w:rsid w:val="00047D74"/>
    <w:rsid w:val="00050347"/>
    <w:rsid w:val="00051619"/>
    <w:rsid w:val="00052B1A"/>
    <w:rsid w:val="00054B2F"/>
    <w:rsid w:val="00061534"/>
    <w:rsid w:val="000637A8"/>
    <w:rsid w:val="0006544B"/>
    <w:rsid w:val="000660A7"/>
    <w:rsid w:val="000665F8"/>
    <w:rsid w:val="000668DA"/>
    <w:rsid w:val="00066EE7"/>
    <w:rsid w:val="00067512"/>
    <w:rsid w:val="000703F9"/>
    <w:rsid w:val="000723B7"/>
    <w:rsid w:val="00072572"/>
    <w:rsid w:val="000726B6"/>
    <w:rsid w:val="000728AD"/>
    <w:rsid w:val="00073069"/>
    <w:rsid w:val="00074940"/>
    <w:rsid w:val="00075518"/>
    <w:rsid w:val="00075E39"/>
    <w:rsid w:val="00080299"/>
    <w:rsid w:val="000831C6"/>
    <w:rsid w:val="0008389E"/>
    <w:rsid w:val="00091663"/>
    <w:rsid w:val="00092FBA"/>
    <w:rsid w:val="000934F4"/>
    <w:rsid w:val="00093BAB"/>
    <w:rsid w:val="00094160"/>
    <w:rsid w:val="00094917"/>
    <w:rsid w:val="00094D04"/>
    <w:rsid w:val="00095092"/>
    <w:rsid w:val="000976BD"/>
    <w:rsid w:val="00097A4B"/>
    <w:rsid w:val="000A0344"/>
    <w:rsid w:val="000A1B4D"/>
    <w:rsid w:val="000A3B46"/>
    <w:rsid w:val="000A3BF7"/>
    <w:rsid w:val="000A3DD9"/>
    <w:rsid w:val="000A4360"/>
    <w:rsid w:val="000A4361"/>
    <w:rsid w:val="000A4864"/>
    <w:rsid w:val="000A5337"/>
    <w:rsid w:val="000A5F2A"/>
    <w:rsid w:val="000A7AA9"/>
    <w:rsid w:val="000B15CB"/>
    <w:rsid w:val="000B1D68"/>
    <w:rsid w:val="000B3A6F"/>
    <w:rsid w:val="000B45C9"/>
    <w:rsid w:val="000B5D8A"/>
    <w:rsid w:val="000B68B4"/>
    <w:rsid w:val="000B6B92"/>
    <w:rsid w:val="000B6E05"/>
    <w:rsid w:val="000C00E5"/>
    <w:rsid w:val="000C0120"/>
    <w:rsid w:val="000C0E7B"/>
    <w:rsid w:val="000C1A7A"/>
    <w:rsid w:val="000C1F86"/>
    <w:rsid w:val="000C2F47"/>
    <w:rsid w:val="000C42BF"/>
    <w:rsid w:val="000C481D"/>
    <w:rsid w:val="000C63EC"/>
    <w:rsid w:val="000C6D61"/>
    <w:rsid w:val="000C70DF"/>
    <w:rsid w:val="000C732E"/>
    <w:rsid w:val="000D006B"/>
    <w:rsid w:val="000D107C"/>
    <w:rsid w:val="000D5189"/>
    <w:rsid w:val="000D54A6"/>
    <w:rsid w:val="000D5AA6"/>
    <w:rsid w:val="000D5E58"/>
    <w:rsid w:val="000D6DA1"/>
    <w:rsid w:val="000E072F"/>
    <w:rsid w:val="000E0773"/>
    <w:rsid w:val="000E30DA"/>
    <w:rsid w:val="000E31A8"/>
    <w:rsid w:val="000E6958"/>
    <w:rsid w:val="000E6B00"/>
    <w:rsid w:val="000E7922"/>
    <w:rsid w:val="000F262E"/>
    <w:rsid w:val="000F2962"/>
    <w:rsid w:val="000F45F8"/>
    <w:rsid w:val="000F4D5F"/>
    <w:rsid w:val="000F5207"/>
    <w:rsid w:val="000F55E1"/>
    <w:rsid w:val="000F62E7"/>
    <w:rsid w:val="000F6712"/>
    <w:rsid w:val="000F6987"/>
    <w:rsid w:val="000F6E23"/>
    <w:rsid w:val="000F7894"/>
    <w:rsid w:val="001012A0"/>
    <w:rsid w:val="00101516"/>
    <w:rsid w:val="0010218F"/>
    <w:rsid w:val="0010240B"/>
    <w:rsid w:val="00102DBB"/>
    <w:rsid w:val="00102E9B"/>
    <w:rsid w:val="00102EE8"/>
    <w:rsid w:val="00103099"/>
    <w:rsid w:val="00103E7E"/>
    <w:rsid w:val="001051E9"/>
    <w:rsid w:val="00106D72"/>
    <w:rsid w:val="00110940"/>
    <w:rsid w:val="00112C3C"/>
    <w:rsid w:val="001134DC"/>
    <w:rsid w:val="00113EBE"/>
    <w:rsid w:val="001142D5"/>
    <w:rsid w:val="001168C9"/>
    <w:rsid w:val="00117BE4"/>
    <w:rsid w:val="0012130E"/>
    <w:rsid w:val="001213D5"/>
    <w:rsid w:val="001226E0"/>
    <w:rsid w:val="001236D2"/>
    <w:rsid w:val="0012478C"/>
    <w:rsid w:val="001261CC"/>
    <w:rsid w:val="0013033C"/>
    <w:rsid w:val="00130C66"/>
    <w:rsid w:val="00131DFF"/>
    <w:rsid w:val="001322AF"/>
    <w:rsid w:val="00134533"/>
    <w:rsid w:val="00137A6E"/>
    <w:rsid w:val="001407D9"/>
    <w:rsid w:val="001412C2"/>
    <w:rsid w:val="00141A50"/>
    <w:rsid w:val="00142B7A"/>
    <w:rsid w:val="00146A23"/>
    <w:rsid w:val="00150A4D"/>
    <w:rsid w:val="00150CA0"/>
    <w:rsid w:val="00150E9B"/>
    <w:rsid w:val="00152F54"/>
    <w:rsid w:val="001542C7"/>
    <w:rsid w:val="001554E1"/>
    <w:rsid w:val="00156B80"/>
    <w:rsid w:val="001570D4"/>
    <w:rsid w:val="001633D9"/>
    <w:rsid w:val="00167047"/>
    <w:rsid w:val="00167D10"/>
    <w:rsid w:val="00167DBC"/>
    <w:rsid w:val="00171FB0"/>
    <w:rsid w:val="00172189"/>
    <w:rsid w:val="0017681B"/>
    <w:rsid w:val="0017751F"/>
    <w:rsid w:val="00177DF9"/>
    <w:rsid w:val="00180DA6"/>
    <w:rsid w:val="0018131B"/>
    <w:rsid w:val="00183D85"/>
    <w:rsid w:val="00184358"/>
    <w:rsid w:val="00184C36"/>
    <w:rsid w:val="00185024"/>
    <w:rsid w:val="0018594C"/>
    <w:rsid w:val="00185AFD"/>
    <w:rsid w:val="0018706F"/>
    <w:rsid w:val="0018769E"/>
    <w:rsid w:val="00193952"/>
    <w:rsid w:val="00194271"/>
    <w:rsid w:val="00195261"/>
    <w:rsid w:val="0019541B"/>
    <w:rsid w:val="00195586"/>
    <w:rsid w:val="00195E26"/>
    <w:rsid w:val="0019613B"/>
    <w:rsid w:val="001964B0"/>
    <w:rsid w:val="001964D4"/>
    <w:rsid w:val="001978D4"/>
    <w:rsid w:val="00197AAF"/>
    <w:rsid w:val="001A082C"/>
    <w:rsid w:val="001A16ED"/>
    <w:rsid w:val="001A375C"/>
    <w:rsid w:val="001A3DAC"/>
    <w:rsid w:val="001A4C33"/>
    <w:rsid w:val="001A5A99"/>
    <w:rsid w:val="001A65C0"/>
    <w:rsid w:val="001A79D8"/>
    <w:rsid w:val="001A7D36"/>
    <w:rsid w:val="001A7EDE"/>
    <w:rsid w:val="001B3144"/>
    <w:rsid w:val="001B4CF5"/>
    <w:rsid w:val="001B507A"/>
    <w:rsid w:val="001B5FAB"/>
    <w:rsid w:val="001B60C8"/>
    <w:rsid w:val="001B6A8D"/>
    <w:rsid w:val="001B7D1A"/>
    <w:rsid w:val="001C03F0"/>
    <w:rsid w:val="001C32CE"/>
    <w:rsid w:val="001C3606"/>
    <w:rsid w:val="001C486C"/>
    <w:rsid w:val="001C503A"/>
    <w:rsid w:val="001C522A"/>
    <w:rsid w:val="001C6AA8"/>
    <w:rsid w:val="001C7EC0"/>
    <w:rsid w:val="001D074E"/>
    <w:rsid w:val="001D084A"/>
    <w:rsid w:val="001D2787"/>
    <w:rsid w:val="001D6F0B"/>
    <w:rsid w:val="001D7B59"/>
    <w:rsid w:val="001E000C"/>
    <w:rsid w:val="001E1AB5"/>
    <w:rsid w:val="001E1F4E"/>
    <w:rsid w:val="001E388C"/>
    <w:rsid w:val="001E4348"/>
    <w:rsid w:val="001E49AA"/>
    <w:rsid w:val="001E565D"/>
    <w:rsid w:val="001E7B81"/>
    <w:rsid w:val="001F0FCF"/>
    <w:rsid w:val="001F271F"/>
    <w:rsid w:val="001F4951"/>
    <w:rsid w:val="001F5609"/>
    <w:rsid w:val="001F62F8"/>
    <w:rsid w:val="001F6DCD"/>
    <w:rsid w:val="001F743B"/>
    <w:rsid w:val="0020234B"/>
    <w:rsid w:val="002050EF"/>
    <w:rsid w:val="00206FAB"/>
    <w:rsid w:val="002071E2"/>
    <w:rsid w:val="00212232"/>
    <w:rsid w:val="00214ED9"/>
    <w:rsid w:val="002153F9"/>
    <w:rsid w:val="002162AE"/>
    <w:rsid w:val="00216B5D"/>
    <w:rsid w:val="00216C43"/>
    <w:rsid w:val="00217093"/>
    <w:rsid w:val="00217F30"/>
    <w:rsid w:val="00221481"/>
    <w:rsid w:val="00222AB4"/>
    <w:rsid w:val="00222E95"/>
    <w:rsid w:val="0022393D"/>
    <w:rsid w:val="00223FF2"/>
    <w:rsid w:val="00224173"/>
    <w:rsid w:val="002259D9"/>
    <w:rsid w:val="00225CC5"/>
    <w:rsid w:val="00230A63"/>
    <w:rsid w:val="00233D98"/>
    <w:rsid w:val="002403D5"/>
    <w:rsid w:val="00241438"/>
    <w:rsid w:val="00242078"/>
    <w:rsid w:val="00243C0C"/>
    <w:rsid w:val="0024479E"/>
    <w:rsid w:val="002472A5"/>
    <w:rsid w:val="0024757C"/>
    <w:rsid w:val="00247692"/>
    <w:rsid w:val="00250B20"/>
    <w:rsid w:val="00250D39"/>
    <w:rsid w:val="002521A8"/>
    <w:rsid w:val="002538FE"/>
    <w:rsid w:val="002569CB"/>
    <w:rsid w:val="00257047"/>
    <w:rsid w:val="002578CD"/>
    <w:rsid w:val="002579CF"/>
    <w:rsid w:val="00260B13"/>
    <w:rsid w:val="00261EBF"/>
    <w:rsid w:val="00262D25"/>
    <w:rsid w:val="00262F76"/>
    <w:rsid w:val="0026320B"/>
    <w:rsid w:val="00264E14"/>
    <w:rsid w:val="002663FF"/>
    <w:rsid w:val="0027219D"/>
    <w:rsid w:val="00275FFB"/>
    <w:rsid w:val="00277858"/>
    <w:rsid w:val="00282593"/>
    <w:rsid w:val="00283292"/>
    <w:rsid w:val="00283430"/>
    <w:rsid w:val="0028365E"/>
    <w:rsid w:val="00283B3C"/>
    <w:rsid w:val="00284003"/>
    <w:rsid w:val="00284394"/>
    <w:rsid w:val="002868A6"/>
    <w:rsid w:val="00292E4C"/>
    <w:rsid w:val="002959C8"/>
    <w:rsid w:val="0029681C"/>
    <w:rsid w:val="002A0FF3"/>
    <w:rsid w:val="002A2016"/>
    <w:rsid w:val="002A277A"/>
    <w:rsid w:val="002A27F3"/>
    <w:rsid w:val="002A2EEC"/>
    <w:rsid w:val="002A3BA9"/>
    <w:rsid w:val="002A3BB7"/>
    <w:rsid w:val="002A48EE"/>
    <w:rsid w:val="002B0C6E"/>
    <w:rsid w:val="002B0C87"/>
    <w:rsid w:val="002B28E5"/>
    <w:rsid w:val="002B33BE"/>
    <w:rsid w:val="002B41DD"/>
    <w:rsid w:val="002B497E"/>
    <w:rsid w:val="002B6146"/>
    <w:rsid w:val="002C209B"/>
    <w:rsid w:val="002C4558"/>
    <w:rsid w:val="002C6C37"/>
    <w:rsid w:val="002D1B44"/>
    <w:rsid w:val="002D1EEF"/>
    <w:rsid w:val="002D304B"/>
    <w:rsid w:val="002D500B"/>
    <w:rsid w:val="002D58D5"/>
    <w:rsid w:val="002D5CB0"/>
    <w:rsid w:val="002D5E37"/>
    <w:rsid w:val="002D6671"/>
    <w:rsid w:val="002D6874"/>
    <w:rsid w:val="002D69F6"/>
    <w:rsid w:val="002E21DB"/>
    <w:rsid w:val="002E5285"/>
    <w:rsid w:val="002E61B3"/>
    <w:rsid w:val="002E62CF"/>
    <w:rsid w:val="002E71D0"/>
    <w:rsid w:val="002E7616"/>
    <w:rsid w:val="002E7942"/>
    <w:rsid w:val="002F0209"/>
    <w:rsid w:val="002F129E"/>
    <w:rsid w:val="002F18B9"/>
    <w:rsid w:val="002F1CD5"/>
    <w:rsid w:val="002F37DA"/>
    <w:rsid w:val="002F560A"/>
    <w:rsid w:val="002F57F3"/>
    <w:rsid w:val="002F671B"/>
    <w:rsid w:val="002F6D00"/>
    <w:rsid w:val="002F6F08"/>
    <w:rsid w:val="002F7C4B"/>
    <w:rsid w:val="002F7FA0"/>
    <w:rsid w:val="00300D5D"/>
    <w:rsid w:val="00301D9C"/>
    <w:rsid w:val="00303B85"/>
    <w:rsid w:val="003062A9"/>
    <w:rsid w:val="00306DF9"/>
    <w:rsid w:val="00306FB9"/>
    <w:rsid w:val="00307992"/>
    <w:rsid w:val="00312782"/>
    <w:rsid w:val="003131F3"/>
    <w:rsid w:val="00313E8A"/>
    <w:rsid w:val="0031785B"/>
    <w:rsid w:val="00317C31"/>
    <w:rsid w:val="00321C4A"/>
    <w:rsid w:val="00322197"/>
    <w:rsid w:val="00322D53"/>
    <w:rsid w:val="0032311C"/>
    <w:rsid w:val="0032373E"/>
    <w:rsid w:val="00325A70"/>
    <w:rsid w:val="003270D5"/>
    <w:rsid w:val="0032780C"/>
    <w:rsid w:val="00327BD9"/>
    <w:rsid w:val="003323CB"/>
    <w:rsid w:val="00332EEA"/>
    <w:rsid w:val="00333248"/>
    <w:rsid w:val="00334BD9"/>
    <w:rsid w:val="003364E6"/>
    <w:rsid w:val="0033750B"/>
    <w:rsid w:val="00340538"/>
    <w:rsid w:val="00340A74"/>
    <w:rsid w:val="003410F0"/>
    <w:rsid w:val="00341E4E"/>
    <w:rsid w:val="003423E3"/>
    <w:rsid w:val="00343D71"/>
    <w:rsid w:val="0034407F"/>
    <w:rsid w:val="0035083C"/>
    <w:rsid w:val="00352856"/>
    <w:rsid w:val="00352EB2"/>
    <w:rsid w:val="003549B0"/>
    <w:rsid w:val="00361623"/>
    <w:rsid w:val="003617A8"/>
    <w:rsid w:val="00362CAA"/>
    <w:rsid w:val="003648F0"/>
    <w:rsid w:val="00365064"/>
    <w:rsid w:val="00366DC3"/>
    <w:rsid w:val="00367E0C"/>
    <w:rsid w:val="00371F8F"/>
    <w:rsid w:val="00372C94"/>
    <w:rsid w:val="00372E5A"/>
    <w:rsid w:val="00373832"/>
    <w:rsid w:val="0037403A"/>
    <w:rsid w:val="003763C9"/>
    <w:rsid w:val="00382A7D"/>
    <w:rsid w:val="00382CB9"/>
    <w:rsid w:val="00383969"/>
    <w:rsid w:val="0038532A"/>
    <w:rsid w:val="003869C9"/>
    <w:rsid w:val="00387FF4"/>
    <w:rsid w:val="00391C63"/>
    <w:rsid w:val="003928A9"/>
    <w:rsid w:val="003937E5"/>
    <w:rsid w:val="00394977"/>
    <w:rsid w:val="003950AB"/>
    <w:rsid w:val="003A17C5"/>
    <w:rsid w:val="003A1D9F"/>
    <w:rsid w:val="003A2DA3"/>
    <w:rsid w:val="003A4F28"/>
    <w:rsid w:val="003A55B3"/>
    <w:rsid w:val="003A6D46"/>
    <w:rsid w:val="003A7868"/>
    <w:rsid w:val="003B06DF"/>
    <w:rsid w:val="003B34DE"/>
    <w:rsid w:val="003B38C3"/>
    <w:rsid w:val="003B43E1"/>
    <w:rsid w:val="003B5269"/>
    <w:rsid w:val="003B598B"/>
    <w:rsid w:val="003B5AE6"/>
    <w:rsid w:val="003B5B26"/>
    <w:rsid w:val="003B6211"/>
    <w:rsid w:val="003C2822"/>
    <w:rsid w:val="003C4231"/>
    <w:rsid w:val="003C43FD"/>
    <w:rsid w:val="003C5459"/>
    <w:rsid w:val="003C5A54"/>
    <w:rsid w:val="003C6BEC"/>
    <w:rsid w:val="003D05A0"/>
    <w:rsid w:val="003D0EC8"/>
    <w:rsid w:val="003D1910"/>
    <w:rsid w:val="003D47B5"/>
    <w:rsid w:val="003D4973"/>
    <w:rsid w:val="003D6058"/>
    <w:rsid w:val="003D6536"/>
    <w:rsid w:val="003D6582"/>
    <w:rsid w:val="003E16C5"/>
    <w:rsid w:val="003E2127"/>
    <w:rsid w:val="003E25AC"/>
    <w:rsid w:val="003E40D0"/>
    <w:rsid w:val="003E5A2F"/>
    <w:rsid w:val="003E64F8"/>
    <w:rsid w:val="003E781B"/>
    <w:rsid w:val="003E7F2D"/>
    <w:rsid w:val="003F039E"/>
    <w:rsid w:val="003F21F9"/>
    <w:rsid w:val="003F25DA"/>
    <w:rsid w:val="003F3461"/>
    <w:rsid w:val="003F4438"/>
    <w:rsid w:val="003F4AB6"/>
    <w:rsid w:val="004006A7"/>
    <w:rsid w:val="004018B9"/>
    <w:rsid w:val="00403E58"/>
    <w:rsid w:val="00405FDE"/>
    <w:rsid w:val="00406F9F"/>
    <w:rsid w:val="00407A79"/>
    <w:rsid w:val="00411BCF"/>
    <w:rsid w:val="00411C8E"/>
    <w:rsid w:val="0041227B"/>
    <w:rsid w:val="004127AF"/>
    <w:rsid w:val="004138C2"/>
    <w:rsid w:val="004150D6"/>
    <w:rsid w:val="0041707B"/>
    <w:rsid w:val="00417EC5"/>
    <w:rsid w:val="004221E6"/>
    <w:rsid w:val="00422686"/>
    <w:rsid w:val="00422DB1"/>
    <w:rsid w:val="0042315C"/>
    <w:rsid w:val="00423D83"/>
    <w:rsid w:val="0042489C"/>
    <w:rsid w:val="0042725C"/>
    <w:rsid w:val="004279EB"/>
    <w:rsid w:val="00427B36"/>
    <w:rsid w:val="004303C8"/>
    <w:rsid w:val="00432114"/>
    <w:rsid w:val="00433CFD"/>
    <w:rsid w:val="00433EF1"/>
    <w:rsid w:val="00437C02"/>
    <w:rsid w:val="004406C0"/>
    <w:rsid w:val="00442859"/>
    <w:rsid w:val="004442EF"/>
    <w:rsid w:val="004450A3"/>
    <w:rsid w:val="00445889"/>
    <w:rsid w:val="004462AE"/>
    <w:rsid w:val="00446941"/>
    <w:rsid w:val="00446CDC"/>
    <w:rsid w:val="00451A42"/>
    <w:rsid w:val="00451D3E"/>
    <w:rsid w:val="00453BEB"/>
    <w:rsid w:val="00453F63"/>
    <w:rsid w:val="0046193A"/>
    <w:rsid w:val="00461A94"/>
    <w:rsid w:val="00462035"/>
    <w:rsid w:val="00463D7C"/>
    <w:rsid w:val="00471513"/>
    <w:rsid w:val="004725FF"/>
    <w:rsid w:val="00474C99"/>
    <w:rsid w:val="0047709E"/>
    <w:rsid w:val="0047744B"/>
    <w:rsid w:val="004775CC"/>
    <w:rsid w:val="004777B4"/>
    <w:rsid w:val="00482AE5"/>
    <w:rsid w:val="00485930"/>
    <w:rsid w:val="0048617B"/>
    <w:rsid w:val="00487D50"/>
    <w:rsid w:val="0049011A"/>
    <w:rsid w:val="00494699"/>
    <w:rsid w:val="00495509"/>
    <w:rsid w:val="00495E76"/>
    <w:rsid w:val="00496994"/>
    <w:rsid w:val="004A0488"/>
    <w:rsid w:val="004A0DAC"/>
    <w:rsid w:val="004A3310"/>
    <w:rsid w:val="004A34B9"/>
    <w:rsid w:val="004A3905"/>
    <w:rsid w:val="004A3BC0"/>
    <w:rsid w:val="004A421F"/>
    <w:rsid w:val="004A4845"/>
    <w:rsid w:val="004A4B5F"/>
    <w:rsid w:val="004A574E"/>
    <w:rsid w:val="004B0ACE"/>
    <w:rsid w:val="004B0DFD"/>
    <w:rsid w:val="004B244F"/>
    <w:rsid w:val="004B4348"/>
    <w:rsid w:val="004B6C39"/>
    <w:rsid w:val="004B7276"/>
    <w:rsid w:val="004B73D5"/>
    <w:rsid w:val="004C0ED1"/>
    <w:rsid w:val="004C160A"/>
    <w:rsid w:val="004C167A"/>
    <w:rsid w:val="004C207D"/>
    <w:rsid w:val="004C224E"/>
    <w:rsid w:val="004C22F6"/>
    <w:rsid w:val="004C2541"/>
    <w:rsid w:val="004C38B9"/>
    <w:rsid w:val="004C3B4B"/>
    <w:rsid w:val="004C630E"/>
    <w:rsid w:val="004C69B7"/>
    <w:rsid w:val="004C7543"/>
    <w:rsid w:val="004C7E77"/>
    <w:rsid w:val="004D253A"/>
    <w:rsid w:val="004D34F0"/>
    <w:rsid w:val="004D608F"/>
    <w:rsid w:val="004D6328"/>
    <w:rsid w:val="004D64D0"/>
    <w:rsid w:val="004D6694"/>
    <w:rsid w:val="004D6DF5"/>
    <w:rsid w:val="004D6F5D"/>
    <w:rsid w:val="004E4652"/>
    <w:rsid w:val="004E4961"/>
    <w:rsid w:val="004E5D04"/>
    <w:rsid w:val="004E7911"/>
    <w:rsid w:val="004F4F75"/>
    <w:rsid w:val="004F66A4"/>
    <w:rsid w:val="004F6FA1"/>
    <w:rsid w:val="005008A8"/>
    <w:rsid w:val="00500CF7"/>
    <w:rsid w:val="00501BEE"/>
    <w:rsid w:val="00501F79"/>
    <w:rsid w:val="0050219E"/>
    <w:rsid w:val="00505C6D"/>
    <w:rsid w:val="00505FFC"/>
    <w:rsid w:val="00506AB9"/>
    <w:rsid w:val="0051009E"/>
    <w:rsid w:val="00510583"/>
    <w:rsid w:val="00512281"/>
    <w:rsid w:val="00512914"/>
    <w:rsid w:val="00513F55"/>
    <w:rsid w:val="00513F71"/>
    <w:rsid w:val="005145F7"/>
    <w:rsid w:val="00514BB5"/>
    <w:rsid w:val="00515008"/>
    <w:rsid w:val="00515574"/>
    <w:rsid w:val="005157AB"/>
    <w:rsid w:val="00516966"/>
    <w:rsid w:val="00517918"/>
    <w:rsid w:val="00520D60"/>
    <w:rsid w:val="00525C54"/>
    <w:rsid w:val="005303FE"/>
    <w:rsid w:val="00530986"/>
    <w:rsid w:val="005309B8"/>
    <w:rsid w:val="00530E40"/>
    <w:rsid w:val="0053195C"/>
    <w:rsid w:val="00532F51"/>
    <w:rsid w:val="005335E0"/>
    <w:rsid w:val="00540917"/>
    <w:rsid w:val="00540C28"/>
    <w:rsid w:val="00541E34"/>
    <w:rsid w:val="00542A1A"/>
    <w:rsid w:val="00542FF8"/>
    <w:rsid w:val="00543036"/>
    <w:rsid w:val="00543898"/>
    <w:rsid w:val="00543A22"/>
    <w:rsid w:val="005448CD"/>
    <w:rsid w:val="00544B50"/>
    <w:rsid w:val="0054609B"/>
    <w:rsid w:val="00552D91"/>
    <w:rsid w:val="0055305A"/>
    <w:rsid w:val="00555A66"/>
    <w:rsid w:val="00557D9B"/>
    <w:rsid w:val="00557F9E"/>
    <w:rsid w:val="0056014B"/>
    <w:rsid w:val="0056026F"/>
    <w:rsid w:val="005605F1"/>
    <w:rsid w:val="00561B86"/>
    <w:rsid w:val="00567BAA"/>
    <w:rsid w:val="00571B79"/>
    <w:rsid w:val="00572B7C"/>
    <w:rsid w:val="00573003"/>
    <w:rsid w:val="0057314F"/>
    <w:rsid w:val="00573364"/>
    <w:rsid w:val="0057394B"/>
    <w:rsid w:val="00573BE3"/>
    <w:rsid w:val="005746EC"/>
    <w:rsid w:val="00574C65"/>
    <w:rsid w:val="005764C2"/>
    <w:rsid w:val="005766EF"/>
    <w:rsid w:val="00576F30"/>
    <w:rsid w:val="00577F94"/>
    <w:rsid w:val="005804F2"/>
    <w:rsid w:val="00580629"/>
    <w:rsid w:val="0058225A"/>
    <w:rsid w:val="00582BB1"/>
    <w:rsid w:val="00582F6A"/>
    <w:rsid w:val="0058330F"/>
    <w:rsid w:val="00584229"/>
    <w:rsid w:val="005848B5"/>
    <w:rsid w:val="005855CD"/>
    <w:rsid w:val="00586161"/>
    <w:rsid w:val="005862F8"/>
    <w:rsid w:val="0058652A"/>
    <w:rsid w:val="005874BB"/>
    <w:rsid w:val="005904A8"/>
    <w:rsid w:val="005919B7"/>
    <w:rsid w:val="00591B5F"/>
    <w:rsid w:val="00592CBD"/>
    <w:rsid w:val="005935D2"/>
    <w:rsid w:val="0059442C"/>
    <w:rsid w:val="00594D40"/>
    <w:rsid w:val="005A2100"/>
    <w:rsid w:val="005A2678"/>
    <w:rsid w:val="005A2E55"/>
    <w:rsid w:val="005A2F00"/>
    <w:rsid w:val="005A2F1A"/>
    <w:rsid w:val="005A2FFA"/>
    <w:rsid w:val="005A3729"/>
    <w:rsid w:val="005A38D4"/>
    <w:rsid w:val="005A3B3C"/>
    <w:rsid w:val="005A4853"/>
    <w:rsid w:val="005A5E76"/>
    <w:rsid w:val="005A7AB6"/>
    <w:rsid w:val="005A7C6C"/>
    <w:rsid w:val="005B0549"/>
    <w:rsid w:val="005B0CDC"/>
    <w:rsid w:val="005B12D6"/>
    <w:rsid w:val="005B299C"/>
    <w:rsid w:val="005B366C"/>
    <w:rsid w:val="005B3EE5"/>
    <w:rsid w:val="005B417D"/>
    <w:rsid w:val="005B43AD"/>
    <w:rsid w:val="005B56E8"/>
    <w:rsid w:val="005B5808"/>
    <w:rsid w:val="005B6892"/>
    <w:rsid w:val="005B7D3D"/>
    <w:rsid w:val="005B7DDC"/>
    <w:rsid w:val="005C4DB0"/>
    <w:rsid w:val="005C5BA2"/>
    <w:rsid w:val="005C7731"/>
    <w:rsid w:val="005D00DA"/>
    <w:rsid w:val="005D082B"/>
    <w:rsid w:val="005D1FB9"/>
    <w:rsid w:val="005D2E6F"/>
    <w:rsid w:val="005D3902"/>
    <w:rsid w:val="005D427D"/>
    <w:rsid w:val="005D62B6"/>
    <w:rsid w:val="005D66FA"/>
    <w:rsid w:val="005D6767"/>
    <w:rsid w:val="005D7B9D"/>
    <w:rsid w:val="005E0C6B"/>
    <w:rsid w:val="005E1F3D"/>
    <w:rsid w:val="005E229B"/>
    <w:rsid w:val="005E3BDC"/>
    <w:rsid w:val="005E4E95"/>
    <w:rsid w:val="005E7419"/>
    <w:rsid w:val="005F13F7"/>
    <w:rsid w:val="005F1EF6"/>
    <w:rsid w:val="005F33B2"/>
    <w:rsid w:val="005F4444"/>
    <w:rsid w:val="005F49AB"/>
    <w:rsid w:val="005F4F87"/>
    <w:rsid w:val="005F6F87"/>
    <w:rsid w:val="005F75AD"/>
    <w:rsid w:val="005F78B8"/>
    <w:rsid w:val="006012C8"/>
    <w:rsid w:val="00601C9B"/>
    <w:rsid w:val="00602325"/>
    <w:rsid w:val="00603990"/>
    <w:rsid w:val="00605CA2"/>
    <w:rsid w:val="00605CA5"/>
    <w:rsid w:val="00606865"/>
    <w:rsid w:val="00610C97"/>
    <w:rsid w:val="00614A95"/>
    <w:rsid w:val="00615909"/>
    <w:rsid w:val="00615A6F"/>
    <w:rsid w:val="006171FA"/>
    <w:rsid w:val="00620DB6"/>
    <w:rsid w:val="0062104A"/>
    <w:rsid w:val="006210ED"/>
    <w:rsid w:val="00621A11"/>
    <w:rsid w:val="00624507"/>
    <w:rsid w:val="00626925"/>
    <w:rsid w:val="00627459"/>
    <w:rsid w:val="00630E7C"/>
    <w:rsid w:val="00631EFA"/>
    <w:rsid w:val="006325AD"/>
    <w:rsid w:val="00632A75"/>
    <w:rsid w:val="00633C7F"/>
    <w:rsid w:val="00634595"/>
    <w:rsid w:val="0063695A"/>
    <w:rsid w:val="00636A2A"/>
    <w:rsid w:val="0064005D"/>
    <w:rsid w:val="00640934"/>
    <w:rsid w:val="00641223"/>
    <w:rsid w:val="0064149C"/>
    <w:rsid w:val="00643DAF"/>
    <w:rsid w:val="00646857"/>
    <w:rsid w:val="006473C7"/>
    <w:rsid w:val="00652923"/>
    <w:rsid w:val="00655193"/>
    <w:rsid w:val="00655240"/>
    <w:rsid w:val="00655EE6"/>
    <w:rsid w:val="0065602F"/>
    <w:rsid w:val="0066047F"/>
    <w:rsid w:val="00660A60"/>
    <w:rsid w:val="00660F2B"/>
    <w:rsid w:val="00661C79"/>
    <w:rsid w:val="00662290"/>
    <w:rsid w:val="00662EE0"/>
    <w:rsid w:val="006641AA"/>
    <w:rsid w:val="006655ED"/>
    <w:rsid w:val="00667C7C"/>
    <w:rsid w:val="0067092A"/>
    <w:rsid w:val="00670F90"/>
    <w:rsid w:val="00671131"/>
    <w:rsid w:val="00672C4B"/>
    <w:rsid w:val="00672E3E"/>
    <w:rsid w:val="006749DF"/>
    <w:rsid w:val="0067505F"/>
    <w:rsid w:val="0067521F"/>
    <w:rsid w:val="00675234"/>
    <w:rsid w:val="00675B7A"/>
    <w:rsid w:val="00676D43"/>
    <w:rsid w:val="00677E70"/>
    <w:rsid w:val="00680015"/>
    <w:rsid w:val="00683B8E"/>
    <w:rsid w:val="00684664"/>
    <w:rsid w:val="006856ED"/>
    <w:rsid w:val="0068575E"/>
    <w:rsid w:val="006869C8"/>
    <w:rsid w:val="00691760"/>
    <w:rsid w:val="00691E50"/>
    <w:rsid w:val="00692162"/>
    <w:rsid w:val="00692836"/>
    <w:rsid w:val="00694641"/>
    <w:rsid w:val="006948F0"/>
    <w:rsid w:val="00696030"/>
    <w:rsid w:val="006966EE"/>
    <w:rsid w:val="0069792B"/>
    <w:rsid w:val="006A0358"/>
    <w:rsid w:val="006A0B13"/>
    <w:rsid w:val="006A2BBA"/>
    <w:rsid w:val="006A3574"/>
    <w:rsid w:val="006A3AFA"/>
    <w:rsid w:val="006A3ECD"/>
    <w:rsid w:val="006A4EE9"/>
    <w:rsid w:val="006A5492"/>
    <w:rsid w:val="006A5C4A"/>
    <w:rsid w:val="006A675C"/>
    <w:rsid w:val="006A7A8C"/>
    <w:rsid w:val="006B0178"/>
    <w:rsid w:val="006B106D"/>
    <w:rsid w:val="006B24C8"/>
    <w:rsid w:val="006B2DBD"/>
    <w:rsid w:val="006B39C4"/>
    <w:rsid w:val="006B43E9"/>
    <w:rsid w:val="006B693B"/>
    <w:rsid w:val="006C0C4B"/>
    <w:rsid w:val="006C218C"/>
    <w:rsid w:val="006C3496"/>
    <w:rsid w:val="006C37ED"/>
    <w:rsid w:val="006C3B9F"/>
    <w:rsid w:val="006C4E4A"/>
    <w:rsid w:val="006C59D0"/>
    <w:rsid w:val="006C5C7D"/>
    <w:rsid w:val="006C768A"/>
    <w:rsid w:val="006D1AF8"/>
    <w:rsid w:val="006D25B6"/>
    <w:rsid w:val="006D2F38"/>
    <w:rsid w:val="006D357B"/>
    <w:rsid w:val="006D43D1"/>
    <w:rsid w:val="006D5E8C"/>
    <w:rsid w:val="006D607B"/>
    <w:rsid w:val="006D74B1"/>
    <w:rsid w:val="006E0410"/>
    <w:rsid w:val="006E15BB"/>
    <w:rsid w:val="006E1713"/>
    <w:rsid w:val="006E417D"/>
    <w:rsid w:val="006E4D21"/>
    <w:rsid w:val="006E4F33"/>
    <w:rsid w:val="006E4FAF"/>
    <w:rsid w:val="006E595C"/>
    <w:rsid w:val="006E6181"/>
    <w:rsid w:val="006E6189"/>
    <w:rsid w:val="006E6194"/>
    <w:rsid w:val="006E68C6"/>
    <w:rsid w:val="006E69C8"/>
    <w:rsid w:val="006F0557"/>
    <w:rsid w:val="006F08C3"/>
    <w:rsid w:val="006F0F97"/>
    <w:rsid w:val="006F11AE"/>
    <w:rsid w:val="006F161F"/>
    <w:rsid w:val="006F1634"/>
    <w:rsid w:val="006F1B43"/>
    <w:rsid w:val="006F222F"/>
    <w:rsid w:val="006F2A15"/>
    <w:rsid w:val="006F2B47"/>
    <w:rsid w:val="0070410E"/>
    <w:rsid w:val="00704FA1"/>
    <w:rsid w:val="0070543F"/>
    <w:rsid w:val="00707DB3"/>
    <w:rsid w:val="00712D39"/>
    <w:rsid w:val="007131E0"/>
    <w:rsid w:val="007156F2"/>
    <w:rsid w:val="0071629E"/>
    <w:rsid w:val="00716918"/>
    <w:rsid w:val="00720B56"/>
    <w:rsid w:val="007216BE"/>
    <w:rsid w:val="007232F1"/>
    <w:rsid w:val="00725094"/>
    <w:rsid w:val="00725569"/>
    <w:rsid w:val="00725AE2"/>
    <w:rsid w:val="0073094D"/>
    <w:rsid w:val="007309D3"/>
    <w:rsid w:val="00730FB2"/>
    <w:rsid w:val="00731FA9"/>
    <w:rsid w:val="00735502"/>
    <w:rsid w:val="00735D64"/>
    <w:rsid w:val="0073713E"/>
    <w:rsid w:val="007374BB"/>
    <w:rsid w:val="00741AE0"/>
    <w:rsid w:val="00741B90"/>
    <w:rsid w:val="007426F8"/>
    <w:rsid w:val="007431AF"/>
    <w:rsid w:val="00743940"/>
    <w:rsid w:val="00744F65"/>
    <w:rsid w:val="00744FA0"/>
    <w:rsid w:val="007450F8"/>
    <w:rsid w:val="00746C0C"/>
    <w:rsid w:val="00747FF6"/>
    <w:rsid w:val="0075101D"/>
    <w:rsid w:val="007511D9"/>
    <w:rsid w:val="007534F3"/>
    <w:rsid w:val="007542C4"/>
    <w:rsid w:val="007575C6"/>
    <w:rsid w:val="00757CF4"/>
    <w:rsid w:val="00761226"/>
    <w:rsid w:val="00761C08"/>
    <w:rsid w:val="0076213C"/>
    <w:rsid w:val="00762A64"/>
    <w:rsid w:val="00764E9F"/>
    <w:rsid w:val="00767622"/>
    <w:rsid w:val="007702A7"/>
    <w:rsid w:val="00770A89"/>
    <w:rsid w:val="00770B2F"/>
    <w:rsid w:val="00772028"/>
    <w:rsid w:val="0077285B"/>
    <w:rsid w:val="0077447C"/>
    <w:rsid w:val="00775558"/>
    <w:rsid w:val="00775BBC"/>
    <w:rsid w:val="007776E0"/>
    <w:rsid w:val="00780166"/>
    <w:rsid w:val="00780D03"/>
    <w:rsid w:val="00782A4B"/>
    <w:rsid w:val="00783033"/>
    <w:rsid w:val="0078326B"/>
    <w:rsid w:val="00784E0D"/>
    <w:rsid w:val="00785DA0"/>
    <w:rsid w:val="00786492"/>
    <w:rsid w:val="0078710B"/>
    <w:rsid w:val="007905BF"/>
    <w:rsid w:val="0079079E"/>
    <w:rsid w:val="00790C11"/>
    <w:rsid w:val="00791ADE"/>
    <w:rsid w:val="007946D2"/>
    <w:rsid w:val="00794E74"/>
    <w:rsid w:val="00795747"/>
    <w:rsid w:val="00796C36"/>
    <w:rsid w:val="00797DD1"/>
    <w:rsid w:val="007A0216"/>
    <w:rsid w:val="007A2152"/>
    <w:rsid w:val="007A4F91"/>
    <w:rsid w:val="007A5A47"/>
    <w:rsid w:val="007A5B89"/>
    <w:rsid w:val="007A6FF3"/>
    <w:rsid w:val="007A7135"/>
    <w:rsid w:val="007B6129"/>
    <w:rsid w:val="007B6AFB"/>
    <w:rsid w:val="007B6CBC"/>
    <w:rsid w:val="007B6E22"/>
    <w:rsid w:val="007B7DC3"/>
    <w:rsid w:val="007C141A"/>
    <w:rsid w:val="007C1FC0"/>
    <w:rsid w:val="007C2577"/>
    <w:rsid w:val="007C3C2B"/>
    <w:rsid w:val="007C4CB2"/>
    <w:rsid w:val="007C53A3"/>
    <w:rsid w:val="007C5871"/>
    <w:rsid w:val="007C62D3"/>
    <w:rsid w:val="007C78BE"/>
    <w:rsid w:val="007D0BB2"/>
    <w:rsid w:val="007D55D2"/>
    <w:rsid w:val="007D73DB"/>
    <w:rsid w:val="007E02CB"/>
    <w:rsid w:val="007E0597"/>
    <w:rsid w:val="007E0E6F"/>
    <w:rsid w:val="007E0F59"/>
    <w:rsid w:val="007E3923"/>
    <w:rsid w:val="007E3936"/>
    <w:rsid w:val="007E3DB7"/>
    <w:rsid w:val="007E488F"/>
    <w:rsid w:val="007E6151"/>
    <w:rsid w:val="007E691F"/>
    <w:rsid w:val="007E77F9"/>
    <w:rsid w:val="007F1068"/>
    <w:rsid w:val="007F1293"/>
    <w:rsid w:val="007F39CF"/>
    <w:rsid w:val="007F588E"/>
    <w:rsid w:val="00802171"/>
    <w:rsid w:val="0080263B"/>
    <w:rsid w:val="008032A4"/>
    <w:rsid w:val="008048CA"/>
    <w:rsid w:val="00805029"/>
    <w:rsid w:val="00805314"/>
    <w:rsid w:val="00805E3C"/>
    <w:rsid w:val="008062FB"/>
    <w:rsid w:val="00807045"/>
    <w:rsid w:val="008101A2"/>
    <w:rsid w:val="008128E6"/>
    <w:rsid w:val="00814B02"/>
    <w:rsid w:val="00815B73"/>
    <w:rsid w:val="00816D3C"/>
    <w:rsid w:val="00821840"/>
    <w:rsid w:val="00821986"/>
    <w:rsid w:val="008225BA"/>
    <w:rsid w:val="0082265E"/>
    <w:rsid w:val="008232C4"/>
    <w:rsid w:val="008249AA"/>
    <w:rsid w:val="00825746"/>
    <w:rsid w:val="008271AB"/>
    <w:rsid w:val="0083099D"/>
    <w:rsid w:val="00830AFA"/>
    <w:rsid w:val="00832613"/>
    <w:rsid w:val="00834477"/>
    <w:rsid w:val="0083788D"/>
    <w:rsid w:val="00837BFC"/>
    <w:rsid w:val="0084023B"/>
    <w:rsid w:val="00841387"/>
    <w:rsid w:val="008414CA"/>
    <w:rsid w:val="008454A1"/>
    <w:rsid w:val="00845CB8"/>
    <w:rsid w:val="008472D7"/>
    <w:rsid w:val="008477FB"/>
    <w:rsid w:val="0085004A"/>
    <w:rsid w:val="00852010"/>
    <w:rsid w:val="008521CD"/>
    <w:rsid w:val="00852298"/>
    <w:rsid w:val="00854BE6"/>
    <w:rsid w:val="00854E2A"/>
    <w:rsid w:val="008551FC"/>
    <w:rsid w:val="00855600"/>
    <w:rsid w:val="00856408"/>
    <w:rsid w:val="00856514"/>
    <w:rsid w:val="008614DC"/>
    <w:rsid w:val="008615EA"/>
    <w:rsid w:val="00862774"/>
    <w:rsid w:val="0086371A"/>
    <w:rsid w:val="00867986"/>
    <w:rsid w:val="00867B14"/>
    <w:rsid w:val="00870DE6"/>
    <w:rsid w:val="00871051"/>
    <w:rsid w:val="0087143D"/>
    <w:rsid w:val="0087198C"/>
    <w:rsid w:val="008735B6"/>
    <w:rsid w:val="00876897"/>
    <w:rsid w:val="0088027D"/>
    <w:rsid w:val="008809C0"/>
    <w:rsid w:val="008841ED"/>
    <w:rsid w:val="0088554B"/>
    <w:rsid w:val="00887ACE"/>
    <w:rsid w:val="008902B4"/>
    <w:rsid w:val="008916BD"/>
    <w:rsid w:val="008916F7"/>
    <w:rsid w:val="008919BC"/>
    <w:rsid w:val="00892EF7"/>
    <w:rsid w:val="00894DDF"/>
    <w:rsid w:val="00895200"/>
    <w:rsid w:val="008A0253"/>
    <w:rsid w:val="008A1B0C"/>
    <w:rsid w:val="008A3343"/>
    <w:rsid w:val="008A4049"/>
    <w:rsid w:val="008A5DA2"/>
    <w:rsid w:val="008A74A4"/>
    <w:rsid w:val="008A7C0E"/>
    <w:rsid w:val="008B01FE"/>
    <w:rsid w:val="008B06DA"/>
    <w:rsid w:val="008B1551"/>
    <w:rsid w:val="008B2286"/>
    <w:rsid w:val="008B242E"/>
    <w:rsid w:val="008B25EE"/>
    <w:rsid w:val="008B2EF6"/>
    <w:rsid w:val="008B31AE"/>
    <w:rsid w:val="008B32B5"/>
    <w:rsid w:val="008B3A17"/>
    <w:rsid w:val="008B5345"/>
    <w:rsid w:val="008B7217"/>
    <w:rsid w:val="008B79BC"/>
    <w:rsid w:val="008C1D88"/>
    <w:rsid w:val="008C25DB"/>
    <w:rsid w:val="008C25E3"/>
    <w:rsid w:val="008C2A1E"/>
    <w:rsid w:val="008C2F3F"/>
    <w:rsid w:val="008C34AE"/>
    <w:rsid w:val="008C3DE5"/>
    <w:rsid w:val="008C4950"/>
    <w:rsid w:val="008C668E"/>
    <w:rsid w:val="008C6EB7"/>
    <w:rsid w:val="008C739E"/>
    <w:rsid w:val="008D0815"/>
    <w:rsid w:val="008D17F1"/>
    <w:rsid w:val="008D2549"/>
    <w:rsid w:val="008D291D"/>
    <w:rsid w:val="008D3FFB"/>
    <w:rsid w:val="008D5E84"/>
    <w:rsid w:val="008D6B9E"/>
    <w:rsid w:val="008D748B"/>
    <w:rsid w:val="008E1832"/>
    <w:rsid w:val="008E1BFB"/>
    <w:rsid w:val="008E3548"/>
    <w:rsid w:val="008E485F"/>
    <w:rsid w:val="008E4E8E"/>
    <w:rsid w:val="008E5B13"/>
    <w:rsid w:val="008E6CFC"/>
    <w:rsid w:val="008E6D39"/>
    <w:rsid w:val="008F1FDE"/>
    <w:rsid w:val="008F2779"/>
    <w:rsid w:val="008F489C"/>
    <w:rsid w:val="008F4971"/>
    <w:rsid w:val="008F67C8"/>
    <w:rsid w:val="008F7A4C"/>
    <w:rsid w:val="008F7A7A"/>
    <w:rsid w:val="00900E08"/>
    <w:rsid w:val="00901982"/>
    <w:rsid w:val="00902C55"/>
    <w:rsid w:val="00903806"/>
    <w:rsid w:val="009063C1"/>
    <w:rsid w:val="00906550"/>
    <w:rsid w:val="00907063"/>
    <w:rsid w:val="00907AEF"/>
    <w:rsid w:val="009103E1"/>
    <w:rsid w:val="009111D6"/>
    <w:rsid w:val="009113FE"/>
    <w:rsid w:val="0091224C"/>
    <w:rsid w:val="0091233E"/>
    <w:rsid w:val="009148AA"/>
    <w:rsid w:val="00915970"/>
    <w:rsid w:val="00917023"/>
    <w:rsid w:val="00917ED5"/>
    <w:rsid w:val="009219B4"/>
    <w:rsid w:val="009239BE"/>
    <w:rsid w:val="0092445C"/>
    <w:rsid w:val="00924E40"/>
    <w:rsid w:val="009259FA"/>
    <w:rsid w:val="009263BE"/>
    <w:rsid w:val="00926DC6"/>
    <w:rsid w:val="00926E9B"/>
    <w:rsid w:val="00927223"/>
    <w:rsid w:val="0093047C"/>
    <w:rsid w:val="00931279"/>
    <w:rsid w:val="00931F6B"/>
    <w:rsid w:val="00932918"/>
    <w:rsid w:val="00933455"/>
    <w:rsid w:val="0093386F"/>
    <w:rsid w:val="009344EF"/>
    <w:rsid w:val="00934B3C"/>
    <w:rsid w:val="009352C5"/>
    <w:rsid w:val="0093537A"/>
    <w:rsid w:val="00935F2C"/>
    <w:rsid w:val="00936764"/>
    <w:rsid w:val="00941C4C"/>
    <w:rsid w:val="00941E72"/>
    <w:rsid w:val="009420D6"/>
    <w:rsid w:val="00942C77"/>
    <w:rsid w:val="0094486B"/>
    <w:rsid w:val="00947C40"/>
    <w:rsid w:val="009520B8"/>
    <w:rsid w:val="00954BD8"/>
    <w:rsid w:val="009569DA"/>
    <w:rsid w:val="00957035"/>
    <w:rsid w:val="0095730C"/>
    <w:rsid w:val="00957799"/>
    <w:rsid w:val="00961141"/>
    <w:rsid w:val="00961181"/>
    <w:rsid w:val="0096319B"/>
    <w:rsid w:val="00964572"/>
    <w:rsid w:val="009649D0"/>
    <w:rsid w:val="00964CDC"/>
    <w:rsid w:val="00966895"/>
    <w:rsid w:val="00967258"/>
    <w:rsid w:val="00970E19"/>
    <w:rsid w:val="00971552"/>
    <w:rsid w:val="0097323C"/>
    <w:rsid w:val="00975BD7"/>
    <w:rsid w:val="00976559"/>
    <w:rsid w:val="0098095F"/>
    <w:rsid w:val="00980D97"/>
    <w:rsid w:val="00980F18"/>
    <w:rsid w:val="00981228"/>
    <w:rsid w:val="00981281"/>
    <w:rsid w:val="0098146A"/>
    <w:rsid w:val="009821A1"/>
    <w:rsid w:val="00983923"/>
    <w:rsid w:val="009845B1"/>
    <w:rsid w:val="00985892"/>
    <w:rsid w:val="00985FA2"/>
    <w:rsid w:val="009869CB"/>
    <w:rsid w:val="00986CB1"/>
    <w:rsid w:val="009878FD"/>
    <w:rsid w:val="00987D96"/>
    <w:rsid w:val="009904A3"/>
    <w:rsid w:val="00990E55"/>
    <w:rsid w:val="00992177"/>
    <w:rsid w:val="00993106"/>
    <w:rsid w:val="009947FB"/>
    <w:rsid w:val="00994A7C"/>
    <w:rsid w:val="00995135"/>
    <w:rsid w:val="009953AB"/>
    <w:rsid w:val="009A186F"/>
    <w:rsid w:val="009A4265"/>
    <w:rsid w:val="009A763D"/>
    <w:rsid w:val="009A7D12"/>
    <w:rsid w:val="009B1E9D"/>
    <w:rsid w:val="009B394E"/>
    <w:rsid w:val="009B562C"/>
    <w:rsid w:val="009B5E8D"/>
    <w:rsid w:val="009C1CB5"/>
    <w:rsid w:val="009C2051"/>
    <w:rsid w:val="009C357E"/>
    <w:rsid w:val="009C410E"/>
    <w:rsid w:val="009C57E5"/>
    <w:rsid w:val="009C6C64"/>
    <w:rsid w:val="009C7283"/>
    <w:rsid w:val="009C78A4"/>
    <w:rsid w:val="009D023D"/>
    <w:rsid w:val="009D085A"/>
    <w:rsid w:val="009D18AE"/>
    <w:rsid w:val="009D2511"/>
    <w:rsid w:val="009D52BD"/>
    <w:rsid w:val="009D53C9"/>
    <w:rsid w:val="009D62DD"/>
    <w:rsid w:val="009D639A"/>
    <w:rsid w:val="009D6CFF"/>
    <w:rsid w:val="009D6F1D"/>
    <w:rsid w:val="009D704E"/>
    <w:rsid w:val="009E24D8"/>
    <w:rsid w:val="009E3158"/>
    <w:rsid w:val="009E3D9A"/>
    <w:rsid w:val="009E4056"/>
    <w:rsid w:val="009E48D3"/>
    <w:rsid w:val="009E4F40"/>
    <w:rsid w:val="009E5154"/>
    <w:rsid w:val="009E5C96"/>
    <w:rsid w:val="009F352E"/>
    <w:rsid w:val="009F376C"/>
    <w:rsid w:val="009F626B"/>
    <w:rsid w:val="00A0004D"/>
    <w:rsid w:val="00A0020C"/>
    <w:rsid w:val="00A02A34"/>
    <w:rsid w:val="00A07CCE"/>
    <w:rsid w:val="00A109D8"/>
    <w:rsid w:val="00A13D60"/>
    <w:rsid w:val="00A14A1D"/>
    <w:rsid w:val="00A1535B"/>
    <w:rsid w:val="00A1630B"/>
    <w:rsid w:val="00A17729"/>
    <w:rsid w:val="00A17C39"/>
    <w:rsid w:val="00A20381"/>
    <w:rsid w:val="00A31667"/>
    <w:rsid w:val="00A31C0F"/>
    <w:rsid w:val="00A3243E"/>
    <w:rsid w:val="00A33638"/>
    <w:rsid w:val="00A34FAB"/>
    <w:rsid w:val="00A35323"/>
    <w:rsid w:val="00A35535"/>
    <w:rsid w:val="00A35873"/>
    <w:rsid w:val="00A35B86"/>
    <w:rsid w:val="00A37471"/>
    <w:rsid w:val="00A37F89"/>
    <w:rsid w:val="00A43075"/>
    <w:rsid w:val="00A431CD"/>
    <w:rsid w:val="00A44FE5"/>
    <w:rsid w:val="00A5046E"/>
    <w:rsid w:val="00A515DE"/>
    <w:rsid w:val="00A518DB"/>
    <w:rsid w:val="00A5266E"/>
    <w:rsid w:val="00A52A96"/>
    <w:rsid w:val="00A536AC"/>
    <w:rsid w:val="00A54C89"/>
    <w:rsid w:val="00A561DE"/>
    <w:rsid w:val="00A563DA"/>
    <w:rsid w:val="00A5669C"/>
    <w:rsid w:val="00A57CA6"/>
    <w:rsid w:val="00A57F11"/>
    <w:rsid w:val="00A60966"/>
    <w:rsid w:val="00A61F60"/>
    <w:rsid w:val="00A62173"/>
    <w:rsid w:val="00A62704"/>
    <w:rsid w:val="00A65EB4"/>
    <w:rsid w:val="00A674DC"/>
    <w:rsid w:val="00A67BC3"/>
    <w:rsid w:val="00A67C5C"/>
    <w:rsid w:val="00A67FDB"/>
    <w:rsid w:val="00A71AEA"/>
    <w:rsid w:val="00A72549"/>
    <w:rsid w:val="00A743AF"/>
    <w:rsid w:val="00A74FD7"/>
    <w:rsid w:val="00A75DE6"/>
    <w:rsid w:val="00A80173"/>
    <w:rsid w:val="00A80531"/>
    <w:rsid w:val="00A80909"/>
    <w:rsid w:val="00A809E6"/>
    <w:rsid w:val="00A81033"/>
    <w:rsid w:val="00A863A0"/>
    <w:rsid w:val="00A9064B"/>
    <w:rsid w:val="00A92699"/>
    <w:rsid w:val="00A93FCE"/>
    <w:rsid w:val="00A9712F"/>
    <w:rsid w:val="00AA232E"/>
    <w:rsid w:val="00AA3BFA"/>
    <w:rsid w:val="00AA4026"/>
    <w:rsid w:val="00AA4788"/>
    <w:rsid w:val="00AA5BD9"/>
    <w:rsid w:val="00AA5D9C"/>
    <w:rsid w:val="00AB0B2E"/>
    <w:rsid w:val="00AB1F32"/>
    <w:rsid w:val="00AB230E"/>
    <w:rsid w:val="00AB270B"/>
    <w:rsid w:val="00AB332D"/>
    <w:rsid w:val="00AB3ACC"/>
    <w:rsid w:val="00AB3CFE"/>
    <w:rsid w:val="00AB5D1C"/>
    <w:rsid w:val="00AB7360"/>
    <w:rsid w:val="00AC18F9"/>
    <w:rsid w:val="00AC2B61"/>
    <w:rsid w:val="00AC3943"/>
    <w:rsid w:val="00AC4518"/>
    <w:rsid w:val="00AC4D4E"/>
    <w:rsid w:val="00AC56EF"/>
    <w:rsid w:val="00AC5A7D"/>
    <w:rsid w:val="00AC6441"/>
    <w:rsid w:val="00AC7626"/>
    <w:rsid w:val="00AD1974"/>
    <w:rsid w:val="00AD1FA1"/>
    <w:rsid w:val="00AD2BBB"/>
    <w:rsid w:val="00AD4D31"/>
    <w:rsid w:val="00AD60E4"/>
    <w:rsid w:val="00AD6F0B"/>
    <w:rsid w:val="00AD7EE8"/>
    <w:rsid w:val="00AE24B0"/>
    <w:rsid w:val="00AE4958"/>
    <w:rsid w:val="00AE50E9"/>
    <w:rsid w:val="00AE59BE"/>
    <w:rsid w:val="00AE631E"/>
    <w:rsid w:val="00AE6396"/>
    <w:rsid w:val="00AF0027"/>
    <w:rsid w:val="00AF0B92"/>
    <w:rsid w:val="00AF2546"/>
    <w:rsid w:val="00AF2DF4"/>
    <w:rsid w:val="00AF4A51"/>
    <w:rsid w:val="00AF4C7B"/>
    <w:rsid w:val="00AF526A"/>
    <w:rsid w:val="00AF57C2"/>
    <w:rsid w:val="00AF7AEA"/>
    <w:rsid w:val="00B01AB1"/>
    <w:rsid w:val="00B01FFD"/>
    <w:rsid w:val="00B04791"/>
    <w:rsid w:val="00B04BD2"/>
    <w:rsid w:val="00B04D10"/>
    <w:rsid w:val="00B055D3"/>
    <w:rsid w:val="00B075FA"/>
    <w:rsid w:val="00B138AE"/>
    <w:rsid w:val="00B16B3B"/>
    <w:rsid w:val="00B17EB6"/>
    <w:rsid w:val="00B20A0F"/>
    <w:rsid w:val="00B210A6"/>
    <w:rsid w:val="00B21BC0"/>
    <w:rsid w:val="00B233CE"/>
    <w:rsid w:val="00B23C51"/>
    <w:rsid w:val="00B23C8F"/>
    <w:rsid w:val="00B24C0C"/>
    <w:rsid w:val="00B2508C"/>
    <w:rsid w:val="00B2596B"/>
    <w:rsid w:val="00B26B70"/>
    <w:rsid w:val="00B30055"/>
    <w:rsid w:val="00B326B9"/>
    <w:rsid w:val="00B33B92"/>
    <w:rsid w:val="00B36D37"/>
    <w:rsid w:val="00B40522"/>
    <w:rsid w:val="00B4244C"/>
    <w:rsid w:val="00B42CFA"/>
    <w:rsid w:val="00B43085"/>
    <w:rsid w:val="00B433E9"/>
    <w:rsid w:val="00B4347E"/>
    <w:rsid w:val="00B44731"/>
    <w:rsid w:val="00B447ED"/>
    <w:rsid w:val="00B45463"/>
    <w:rsid w:val="00B46C73"/>
    <w:rsid w:val="00B47532"/>
    <w:rsid w:val="00B4757A"/>
    <w:rsid w:val="00B47B71"/>
    <w:rsid w:val="00B51801"/>
    <w:rsid w:val="00B52116"/>
    <w:rsid w:val="00B5275A"/>
    <w:rsid w:val="00B5409D"/>
    <w:rsid w:val="00B54758"/>
    <w:rsid w:val="00B56BBC"/>
    <w:rsid w:val="00B5729F"/>
    <w:rsid w:val="00B575D2"/>
    <w:rsid w:val="00B57B75"/>
    <w:rsid w:val="00B57D73"/>
    <w:rsid w:val="00B62A75"/>
    <w:rsid w:val="00B63616"/>
    <w:rsid w:val="00B6459D"/>
    <w:rsid w:val="00B651A0"/>
    <w:rsid w:val="00B65AD1"/>
    <w:rsid w:val="00B65D24"/>
    <w:rsid w:val="00B679EA"/>
    <w:rsid w:val="00B727F7"/>
    <w:rsid w:val="00B74B4D"/>
    <w:rsid w:val="00B7593B"/>
    <w:rsid w:val="00B7611E"/>
    <w:rsid w:val="00B77575"/>
    <w:rsid w:val="00B814D8"/>
    <w:rsid w:val="00B81A9C"/>
    <w:rsid w:val="00B82743"/>
    <w:rsid w:val="00B82BE3"/>
    <w:rsid w:val="00B832A3"/>
    <w:rsid w:val="00B83430"/>
    <w:rsid w:val="00B83A1A"/>
    <w:rsid w:val="00B83B07"/>
    <w:rsid w:val="00B83FB4"/>
    <w:rsid w:val="00B848CB"/>
    <w:rsid w:val="00B852F8"/>
    <w:rsid w:val="00B85AFB"/>
    <w:rsid w:val="00B87126"/>
    <w:rsid w:val="00B87511"/>
    <w:rsid w:val="00B90335"/>
    <w:rsid w:val="00B90528"/>
    <w:rsid w:val="00B9096C"/>
    <w:rsid w:val="00B92DDC"/>
    <w:rsid w:val="00B938CA"/>
    <w:rsid w:val="00B94824"/>
    <w:rsid w:val="00B962F5"/>
    <w:rsid w:val="00B963FA"/>
    <w:rsid w:val="00B97A78"/>
    <w:rsid w:val="00BA03DD"/>
    <w:rsid w:val="00BA0ED3"/>
    <w:rsid w:val="00BA0F1D"/>
    <w:rsid w:val="00BA150E"/>
    <w:rsid w:val="00BA1564"/>
    <w:rsid w:val="00BA1CEB"/>
    <w:rsid w:val="00BA24CC"/>
    <w:rsid w:val="00BA472F"/>
    <w:rsid w:val="00BA52DC"/>
    <w:rsid w:val="00BA6B06"/>
    <w:rsid w:val="00BA7BD0"/>
    <w:rsid w:val="00BB1359"/>
    <w:rsid w:val="00BB1905"/>
    <w:rsid w:val="00BB194E"/>
    <w:rsid w:val="00BB27DF"/>
    <w:rsid w:val="00BB35F6"/>
    <w:rsid w:val="00BB3CAD"/>
    <w:rsid w:val="00BB41C8"/>
    <w:rsid w:val="00BB55ED"/>
    <w:rsid w:val="00BB63DA"/>
    <w:rsid w:val="00BB6589"/>
    <w:rsid w:val="00BB6E48"/>
    <w:rsid w:val="00BB6E8C"/>
    <w:rsid w:val="00BB7295"/>
    <w:rsid w:val="00BB748C"/>
    <w:rsid w:val="00BB7AC1"/>
    <w:rsid w:val="00BB7B01"/>
    <w:rsid w:val="00BC1472"/>
    <w:rsid w:val="00BC1976"/>
    <w:rsid w:val="00BC401E"/>
    <w:rsid w:val="00BD3D94"/>
    <w:rsid w:val="00BD4C4C"/>
    <w:rsid w:val="00BD67F4"/>
    <w:rsid w:val="00BD7F54"/>
    <w:rsid w:val="00BE0FEA"/>
    <w:rsid w:val="00BE1840"/>
    <w:rsid w:val="00BE1ACB"/>
    <w:rsid w:val="00BE1BFD"/>
    <w:rsid w:val="00BE2C8C"/>
    <w:rsid w:val="00BE346A"/>
    <w:rsid w:val="00BE3A05"/>
    <w:rsid w:val="00BE4A9B"/>
    <w:rsid w:val="00BE4D5C"/>
    <w:rsid w:val="00BE4E8F"/>
    <w:rsid w:val="00BE6259"/>
    <w:rsid w:val="00BE64BD"/>
    <w:rsid w:val="00BE6D14"/>
    <w:rsid w:val="00BE7555"/>
    <w:rsid w:val="00BF10F1"/>
    <w:rsid w:val="00BF3069"/>
    <w:rsid w:val="00BF3CF8"/>
    <w:rsid w:val="00BF5373"/>
    <w:rsid w:val="00BF605E"/>
    <w:rsid w:val="00BF6276"/>
    <w:rsid w:val="00BF7427"/>
    <w:rsid w:val="00BF7B70"/>
    <w:rsid w:val="00C010AA"/>
    <w:rsid w:val="00C01F23"/>
    <w:rsid w:val="00C02DD2"/>
    <w:rsid w:val="00C02FF6"/>
    <w:rsid w:val="00C0370B"/>
    <w:rsid w:val="00C03ADC"/>
    <w:rsid w:val="00C04034"/>
    <w:rsid w:val="00C0614F"/>
    <w:rsid w:val="00C075CE"/>
    <w:rsid w:val="00C07F54"/>
    <w:rsid w:val="00C11B43"/>
    <w:rsid w:val="00C11B66"/>
    <w:rsid w:val="00C14EA1"/>
    <w:rsid w:val="00C16633"/>
    <w:rsid w:val="00C1761F"/>
    <w:rsid w:val="00C206FB"/>
    <w:rsid w:val="00C20B52"/>
    <w:rsid w:val="00C20B98"/>
    <w:rsid w:val="00C2159E"/>
    <w:rsid w:val="00C2353B"/>
    <w:rsid w:val="00C25EE1"/>
    <w:rsid w:val="00C268C7"/>
    <w:rsid w:val="00C27344"/>
    <w:rsid w:val="00C313E4"/>
    <w:rsid w:val="00C3153B"/>
    <w:rsid w:val="00C32F25"/>
    <w:rsid w:val="00C3306B"/>
    <w:rsid w:val="00C3311F"/>
    <w:rsid w:val="00C3515A"/>
    <w:rsid w:val="00C40648"/>
    <w:rsid w:val="00C41889"/>
    <w:rsid w:val="00C44ED4"/>
    <w:rsid w:val="00C4572D"/>
    <w:rsid w:val="00C473F1"/>
    <w:rsid w:val="00C47A17"/>
    <w:rsid w:val="00C517B5"/>
    <w:rsid w:val="00C525DC"/>
    <w:rsid w:val="00C52C85"/>
    <w:rsid w:val="00C52E1D"/>
    <w:rsid w:val="00C54339"/>
    <w:rsid w:val="00C55512"/>
    <w:rsid w:val="00C56909"/>
    <w:rsid w:val="00C56BCB"/>
    <w:rsid w:val="00C56FE5"/>
    <w:rsid w:val="00C573F1"/>
    <w:rsid w:val="00C60D4F"/>
    <w:rsid w:val="00C615AC"/>
    <w:rsid w:val="00C63091"/>
    <w:rsid w:val="00C65B9E"/>
    <w:rsid w:val="00C672E8"/>
    <w:rsid w:val="00C701E2"/>
    <w:rsid w:val="00C70304"/>
    <w:rsid w:val="00C70EFE"/>
    <w:rsid w:val="00C718DD"/>
    <w:rsid w:val="00C7294E"/>
    <w:rsid w:val="00C744C5"/>
    <w:rsid w:val="00C77A5A"/>
    <w:rsid w:val="00C77C43"/>
    <w:rsid w:val="00C804E4"/>
    <w:rsid w:val="00C82051"/>
    <w:rsid w:val="00C82345"/>
    <w:rsid w:val="00C82771"/>
    <w:rsid w:val="00C82E65"/>
    <w:rsid w:val="00C832A6"/>
    <w:rsid w:val="00C834C6"/>
    <w:rsid w:val="00C8376B"/>
    <w:rsid w:val="00C8398E"/>
    <w:rsid w:val="00C86083"/>
    <w:rsid w:val="00C86FFC"/>
    <w:rsid w:val="00C915C0"/>
    <w:rsid w:val="00C935E6"/>
    <w:rsid w:val="00C93F08"/>
    <w:rsid w:val="00C97062"/>
    <w:rsid w:val="00C97673"/>
    <w:rsid w:val="00CA099A"/>
    <w:rsid w:val="00CA17A6"/>
    <w:rsid w:val="00CA24D6"/>
    <w:rsid w:val="00CA3C0F"/>
    <w:rsid w:val="00CA662E"/>
    <w:rsid w:val="00CB0F91"/>
    <w:rsid w:val="00CB2DE1"/>
    <w:rsid w:val="00CB364F"/>
    <w:rsid w:val="00CB45AB"/>
    <w:rsid w:val="00CB495C"/>
    <w:rsid w:val="00CB560C"/>
    <w:rsid w:val="00CB780D"/>
    <w:rsid w:val="00CB7E41"/>
    <w:rsid w:val="00CC06D3"/>
    <w:rsid w:val="00CC3A80"/>
    <w:rsid w:val="00CC568F"/>
    <w:rsid w:val="00CC75AC"/>
    <w:rsid w:val="00CC79AA"/>
    <w:rsid w:val="00CC79D6"/>
    <w:rsid w:val="00CD1494"/>
    <w:rsid w:val="00CD29B3"/>
    <w:rsid w:val="00CD2A68"/>
    <w:rsid w:val="00CD4559"/>
    <w:rsid w:val="00CD5D3B"/>
    <w:rsid w:val="00CD6D39"/>
    <w:rsid w:val="00CD6D65"/>
    <w:rsid w:val="00CD720F"/>
    <w:rsid w:val="00CE1207"/>
    <w:rsid w:val="00CE29D8"/>
    <w:rsid w:val="00CE386F"/>
    <w:rsid w:val="00CE6215"/>
    <w:rsid w:val="00CE7E17"/>
    <w:rsid w:val="00CE7EA1"/>
    <w:rsid w:val="00CF0415"/>
    <w:rsid w:val="00CF2349"/>
    <w:rsid w:val="00CF2BD4"/>
    <w:rsid w:val="00CF3CC9"/>
    <w:rsid w:val="00CF4AC3"/>
    <w:rsid w:val="00CF5611"/>
    <w:rsid w:val="00CF5A8B"/>
    <w:rsid w:val="00CF6D99"/>
    <w:rsid w:val="00CF7964"/>
    <w:rsid w:val="00D04909"/>
    <w:rsid w:val="00D04FCD"/>
    <w:rsid w:val="00D07C08"/>
    <w:rsid w:val="00D07D55"/>
    <w:rsid w:val="00D10A49"/>
    <w:rsid w:val="00D10ADB"/>
    <w:rsid w:val="00D114C7"/>
    <w:rsid w:val="00D134FF"/>
    <w:rsid w:val="00D1373A"/>
    <w:rsid w:val="00D13ED8"/>
    <w:rsid w:val="00D14EC4"/>
    <w:rsid w:val="00D1595C"/>
    <w:rsid w:val="00D15EE3"/>
    <w:rsid w:val="00D1628A"/>
    <w:rsid w:val="00D20F67"/>
    <w:rsid w:val="00D22777"/>
    <w:rsid w:val="00D25A19"/>
    <w:rsid w:val="00D30D00"/>
    <w:rsid w:val="00D30E26"/>
    <w:rsid w:val="00D33385"/>
    <w:rsid w:val="00D334D1"/>
    <w:rsid w:val="00D3409B"/>
    <w:rsid w:val="00D3529D"/>
    <w:rsid w:val="00D360AE"/>
    <w:rsid w:val="00D410DB"/>
    <w:rsid w:val="00D41278"/>
    <w:rsid w:val="00D41A72"/>
    <w:rsid w:val="00D509BF"/>
    <w:rsid w:val="00D50D7F"/>
    <w:rsid w:val="00D5162E"/>
    <w:rsid w:val="00D51B8A"/>
    <w:rsid w:val="00D53AA7"/>
    <w:rsid w:val="00D540A2"/>
    <w:rsid w:val="00D555F5"/>
    <w:rsid w:val="00D55EB4"/>
    <w:rsid w:val="00D56030"/>
    <w:rsid w:val="00D561F0"/>
    <w:rsid w:val="00D57FBC"/>
    <w:rsid w:val="00D61F16"/>
    <w:rsid w:val="00D623DF"/>
    <w:rsid w:val="00D6611B"/>
    <w:rsid w:val="00D7183E"/>
    <w:rsid w:val="00D71BD9"/>
    <w:rsid w:val="00D72D72"/>
    <w:rsid w:val="00D75DE8"/>
    <w:rsid w:val="00D7698F"/>
    <w:rsid w:val="00D76A7A"/>
    <w:rsid w:val="00D76C8A"/>
    <w:rsid w:val="00D76CEC"/>
    <w:rsid w:val="00D7772A"/>
    <w:rsid w:val="00D80F51"/>
    <w:rsid w:val="00D84776"/>
    <w:rsid w:val="00D84E50"/>
    <w:rsid w:val="00D90FF0"/>
    <w:rsid w:val="00D913C8"/>
    <w:rsid w:val="00D92DE2"/>
    <w:rsid w:val="00D9312D"/>
    <w:rsid w:val="00D93F64"/>
    <w:rsid w:val="00D947B8"/>
    <w:rsid w:val="00D954E6"/>
    <w:rsid w:val="00D95A16"/>
    <w:rsid w:val="00DA1660"/>
    <w:rsid w:val="00DA3441"/>
    <w:rsid w:val="00DA3A58"/>
    <w:rsid w:val="00DA3DDB"/>
    <w:rsid w:val="00DA66A5"/>
    <w:rsid w:val="00DB2149"/>
    <w:rsid w:val="00DB37DF"/>
    <w:rsid w:val="00DB3BFE"/>
    <w:rsid w:val="00DB3EC9"/>
    <w:rsid w:val="00DB4885"/>
    <w:rsid w:val="00DB5285"/>
    <w:rsid w:val="00DB5589"/>
    <w:rsid w:val="00DC22C6"/>
    <w:rsid w:val="00DC2522"/>
    <w:rsid w:val="00DC64B7"/>
    <w:rsid w:val="00DC790E"/>
    <w:rsid w:val="00DD03EC"/>
    <w:rsid w:val="00DD06AC"/>
    <w:rsid w:val="00DD4769"/>
    <w:rsid w:val="00DD6D10"/>
    <w:rsid w:val="00DD7A29"/>
    <w:rsid w:val="00DE143C"/>
    <w:rsid w:val="00DE14FA"/>
    <w:rsid w:val="00DE1D74"/>
    <w:rsid w:val="00DE25A1"/>
    <w:rsid w:val="00DE461B"/>
    <w:rsid w:val="00DE4C84"/>
    <w:rsid w:val="00DE5762"/>
    <w:rsid w:val="00DE58D9"/>
    <w:rsid w:val="00DE5A3F"/>
    <w:rsid w:val="00DE66A8"/>
    <w:rsid w:val="00DE68E5"/>
    <w:rsid w:val="00DE7344"/>
    <w:rsid w:val="00DF03D3"/>
    <w:rsid w:val="00DF2024"/>
    <w:rsid w:val="00DF2054"/>
    <w:rsid w:val="00DF3FD7"/>
    <w:rsid w:val="00DF4300"/>
    <w:rsid w:val="00DF441E"/>
    <w:rsid w:val="00DF4A3F"/>
    <w:rsid w:val="00DF4BA6"/>
    <w:rsid w:val="00DF4BE6"/>
    <w:rsid w:val="00DF5181"/>
    <w:rsid w:val="00DF56D1"/>
    <w:rsid w:val="00DF571A"/>
    <w:rsid w:val="00DF6A17"/>
    <w:rsid w:val="00DF7881"/>
    <w:rsid w:val="00E00303"/>
    <w:rsid w:val="00E00471"/>
    <w:rsid w:val="00E01000"/>
    <w:rsid w:val="00E01425"/>
    <w:rsid w:val="00E01DC5"/>
    <w:rsid w:val="00E02E98"/>
    <w:rsid w:val="00E04FBD"/>
    <w:rsid w:val="00E1039C"/>
    <w:rsid w:val="00E10E66"/>
    <w:rsid w:val="00E127F8"/>
    <w:rsid w:val="00E1366A"/>
    <w:rsid w:val="00E15FDF"/>
    <w:rsid w:val="00E17637"/>
    <w:rsid w:val="00E17895"/>
    <w:rsid w:val="00E17CA0"/>
    <w:rsid w:val="00E17DE2"/>
    <w:rsid w:val="00E20E2A"/>
    <w:rsid w:val="00E20E80"/>
    <w:rsid w:val="00E2172E"/>
    <w:rsid w:val="00E24945"/>
    <w:rsid w:val="00E25260"/>
    <w:rsid w:val="00E25461"/>
    <w:rsid w:val="00E257DE"/>
    <w:rsid w:val="00E26D09"/>
    <w:rsid w:val="00E27B0D"/>
    <w:rsid w:val="00E27E3A"/>
    <w:rsid w:val="00E3103D"/>
    <w:rsid w:val="00E312F8"/>
    <w:rsid w:val="00E31C5D"/>
    <w:rsid w:val="00E31D47"/>
    <w:rsid w:val="00E346D7"/>
    <w:rsid w:val="00E35F51"/>
    <w:rsid w:val="00E36080"/>
    <w:rsid w:val="00E40C7E"/>
    <w:rsid w:val="00E40F81"/>
    <w:rsid w:val="00E41FB7"/>
    <w:rsid w:val="00E43006"/>
    <w:rsid w:val="00E45CC8"/>
    <w:rsid w:val="00E47CF8"/>
    <w:rsid w:val="00E500DA"/>
    <w:rsid w:val="00E52A7D"/>
    <w:rsid w:val="00E54D61"/>
    <w:rsid w:val="00E5793E"/>
    <w:rsid w:val="00E6019D"/>
    <w:rsid w:val="00E61A3B"/>
    <w:rsid w:val="00E61C9D"/>
    <w:rsid w:val="00E62AB8"/>
    <w:rsid w:val="00E652C9"/>
    <w:rsid w:val="00E65B0F"/>
    <w:rsid w:val="00E66DD7"/>
    <w:rsid w:val="00E67543"/>
    <w:rsid w:val="00E67C68"/>
    <w:rsid w:val="00E715BA"/>
    <w:rsid w:val="00E71CCC"/>
    <w:rsid w:val="00E7330D"/>
    <w:rsid w:val="00E75170"/>
    <w:rsid w:val="00E75353"/>
    <w:rsid w:val="00E76B6C"/>
    <w:rsid w:val="00E7786D"/>
    <w:rsid w:val="00E80A3D"/>
    <w:rsid w:val="00E81261"/>
    <w:rsid w:val="00E83A29"/>
    <w:rsid w:val="00E86787"/>
    <w:rsid w:val="00E878FD"/>
    <w:rsid w:val="00E91BD7"/>
    <w:rsid w:val="00E94523"/>
    <w:rsid w:val="00E95172"/>
    <w:rsid w:val="00E95C54"/>
    <w:rsid w:val="00E9770F"/>
    <w:rsid w:val="00E97906"/>
    <w:rsid w:val="00EA0714"/>
    <w:rsid w:val="00EA0F39"/>
    <w:rsid w:val="00EA47CE"/>
    <w:rsid w:val="00EA5E16"/>
    <w:rsid w:val="00EA67FE"/>
    <w:rsid w:val="00EA682F"/>
    <w:rsid w:val="00EA6AAD"/>
    <w:rsid w:val="00EA72F5"/>
    <w:rsid w:val="00EA7A12"/>
    <w:rsid w:val="00EB13D6"/>
    <w:rsid w:val="00EB3C05"/>
    <w:rsid w:val="00EB40A3"/>
    <w:rsid w:val="00EB4BA0"/>
    <w:rsid w:val="00EB5382"/>
    <w:rsid w:val="00EB5D92"/>
    <w:rsid w:val="00EC14A4"/>
    <w:rsid w:val="00EC30F2"/>
    <w:rsid w:val="00EC40E9"/>
    <w:rsid w:val="00EC4547"/>
    <w:rsid w:val="00EC4CE2"/>
    <w:rsid w:val="00EC4D22"/>
    <w:rsid w:val="00EC4E34"/>
    <w:rsid w:val="00EC4E98"/>
    <w:rsid w:val="00EC6F08"/>
    <w:rsid w:val="00ED0412"/>
    <w:rsid w:val="00ED09C4"/>
    <w:rsid w:val="00ED17A3"/>
    <w:rsid w:val="00ED27A3"/>
    <w:rsid w:val="00ED304B"/>
    <w:rsid w:val="00ED399D"/>
    <w:rsid w:val="00ED576B"/>
    <w:rsid w:val="00ED68CC"/>
    <w:rsid w:val="00ED7FFA"/>
    <w:rsid w:val="00EE20F7"/>
    <w:rsid w:val="00EE3E56"/>
    <w:rsid w:val="00EE6099"/>
    <w:rsid w:val="00EE6BE3"/>
    <w:rsid w:val="00EF0B95"/>
    <w:rsid w:val="00EF14C8"/>
    <w:rsid w:val="00EF2AAC"/>
    <w:rsid w:val="00EF4711"/>
    <w:rsid w:val="00EF4DD1"/>
    <w:rsid w:val="00EF55C8"/>
    <w:rsid w:val="00EF5793"/>
    <w:rsid w:val="00F00044"/>
    <w:rsid w:val="00F00395"/>
    <w:rsid w:val="00F00A1D"/>
    <w:rsid w:val="00F01D4F"/>
    <w:rsid w:val="00F03481"/>
    <w:rsid w:val="00F034AD"/>
    <w:rsid w:val="00F07E52"/>
    <w:rsid w:val="00F104C5"/>
    <w:rsid w:val="00F10972"/>
    <w:rsid w:val="00F11AEA"/>
    <w:rsid w:val="00F12E2B"/>
    <w:rsid w:val="00F13548"/>
    <w:rsid w:val="00F137F5"/>
    <w:rsid w:val="00F1480B"/>
    <w:rsid w:val="00F1490D"/>
    <w:rsid w:val="00F151FF"/>
    <w:rsid w:val="00F16629"/>
    <w:rsid w:val="00F16F42"/>
    <w:rsid w:val="00F16FBC"/>
    <w:rsid w:val="00F17189"/>
    <w:rsid w:val="00F20747"/>
    <w:rsid w:val="00F20B41"/>
    <w:rsid w:val="00F21FFA"/>
    <w:rsid w:val="00F23830"/>
    <w:rsid w:val="00F23DFE"/>
    <w:rsid w:val="00F24E66"/>
    <w:rsid w:val="00F259AA"/>
    <w:rsid w:val="00F262CD"/>
    <w:rsid w:val="00F26F35"/>
    <w:rsid w:val="00F2781C"/>
    <w:rsid w:val="00F30D24"/>
    <w:rsid w:val="00F31F4B"/>
    <w:rsid w:val="00F362ED"/>
    <w:rsid w:val="00F37F7A"/>
    <w:rsid w:val="00F403B1"/>
    <w:rsid w:val="00F43F2C"/>
    <w:rsid w:val="00F4431D"/>
    <w:rsid w:val="00F45A41"/>
    <w:rsid w:val="00F46A46"/>
    <w:rsid w:val="00F46BF0"/>
    <w:rsid w:val="00F52A59"/>
    <w:rsid w:val="00F52F86"/>
    <w:rsid w:val="00F531C6"/>
    <w:rsid w:val="00F5570A"/>
    <w:rsid w:val="00F5707E"/>
    <w:rsid w:val="00F605F6"/>
    <w:rsid w:val="00F60F58"/>
    <w:rsid w:val="00F61D35"/>
    <w:rsid w:val="00F63A6E"/>
    <w:rsid w:val="00F65605"/>
    <w:rsid w:val="00F65DF6"/>
    <w:rsid w:val="00F6796D"/>
    <w:rsid w:val="00F73334"/>
    <w:rsid w:val="00F738D0"/>
    <w:rsid w:val="00F74789"/>
    <w:rsid w:val="00F74844"/>
    <w:rsid w:val="00F76B0B"/>
    <w:rsid w:val="00F77A21"/>
    <w:rsid w:val="00F81FD5"/>
    <w:rsid w:val="00F82C23"/>
    <w:rsid w:val="00F83E1F"/>
    <w:rsid w:val="00F84F7C"/>
    <w:rsid w:val="00F85828"/>
    <w:rsid w:val="00F8594C"/>
    <w:rsid w:val="00F86BCA"/>
    <w:rsid w:val="00F87143"/>
    <w:rsid w:val="00F9125C"/>
    <w:rsid w:val="00F91C1B"/>
    <w:rsid w:val="00F935C7"/>
    <w:rsid w:val="00F93B84"/>
    <w:rsid w:val="00F94C07"/>
    <w:rsid w:val="00F96763"/>
    <w:rsid w:val="00F97420"/>
    <w:rsid w:val="00F977C7"/>
    <w:rsid w:val="00F979D9"/>
    <w:rsid w:val="00FA008E"/>
    <w:rsid w:val="00FA1456"/>
    <w:rsid w:val="00FA2C2B"/>
    <w:rsid w:val="00FA365A"/>
    <w:rsid w:val="00FA380C"/>
    <w:rsid w:val="00FA3CCB"/>
    <w:rsid w:val="00FA44C0"/>
    <w:rsid w:val="00FA4612"/>
    <w:rsid w:val="00FA4B3C"/>
    <w:rsid w:val="00FA5A32"/>
    <w:rsid w:val="00FA7984"/>
    <w:rsid w:val="00FB0FA3"/>
    <w:rsid w:val="00FB1936"/>
    <w:rsid w:val="00FB2E87"/>
    <w:rsid w:val="00FB3F53"/>
    <w:rsid w:val="00FB4417"/>
    <w:rsid w:val="00FB4D44"/>
    <w:rsid w:val="00FB583B"/>
    <w:rsid w:val="00FB5C4F"/>
    <w:rsid w:val="00FB5E96"/>
    <w:rsid w:val="00FB5EE0"/>
    <w:rsid w:val="00FB7319"/>
    <w:rsid w:val="00FB758C"/>
    <w:rsid w:val="00FC1AA3"/>
    <w:rsid w:val="00FC2A6D"/>
    <w:rsid w:val="00FC30F8"/>
    <w:rsid w:val="00FC3249"/>
    <w:rsid w:val="00FC3640"/>
    <w:rsid w:val="00FC4D1E"/>
    <w:rsid w:val="00FC4DD4"/>
    <w:rsid w:val="00FC55D9"/>
    <w:rsid w:val="00FC59FB"/>
    <w:rsid w:val="00FC7856"/>
    <w:rsid w:val="00FC7CAC"/>
    <w:rsid w:val="00FD0615"/>
    <w:rsid w:val="00FD3617"/>
    <w:rsid w:val="00FD4C8E"/>
    <w:rsid w:val="00FD5C4B"/>
    <w:rsid w:val="00FD6AD1"/>
    <w:rsid w:val="00FD6B93"/>
    <w:rsid w:val="00FD6D92"/>
    <w:rsid w:val="00FE124C"/>
    <w:rsid w:val="00FE1339"/>
    <w:rsid w:val="00FE16D5"/>
    <w:rsid w:val="00FE1FDD"/>
    <w:rsid w:val="00FE3FBE"/>
    <w:rsid w:val="00FE4F06"/>
    <w:rsid w:val="00FE71B0"/>
    <w:rsid w:val="00FE7724"/>
    <w:rsid w:val="00FE7C74"/>
    <w:rsid w:val="00FF0B97"/>
    <w:rsid w:val="00FF161F"/>
    <w:rsid w:val="00FF2627"/>
    <w:rsid w:val="00FF2720"/>
    <w:rsid w:val="00FF4453"/>
    <w:rsid w:val="00FF5078"/>
    <w:rsid w:val="00FF68DE"/>
    <w:rsid w:val="00FF76FE"/>
    <w:rsid w:val="01D584C0"/>
    <w:rsid w:val="0273EB89"/>
    <w:rsid w:val="040FBBEA"/>
    <w:rsid w:val="0715884A"/>
    <w:rsid w:val="082E8016"/>
    <w:rsid w:val="08595BD5"/>
    <w:rsid w:val="0CF7EC8C"/>
    <w:rsid w:val="1190621A"/>
    <w:rsid w:val="1288F271"/>
    <w:rsid w:val="145E9E0D"/>
    <w:rsid w:val="19DC45B2"/>
    <w:rsid w:val="19EC17AB"/>
    <w:rsid w:val="1C56A8B2"/>
    <w:rsid w:val="219D7B0C"/>
    <w:rsid w:val="273EE38F"/>
    <w:rsid w:val="27F2E30C"/>
    <w:rsid w:val="29966C46"/>
    <w:rsid w:val="2A7F8998"/>
    <w:rsid w:val="2DA579F3"/>
    <w:rsid w:val="2DB9CC1C"/>
    <w:rsid w:val="2E1476CD"/>
    <w:rsid w:val="2E1A0C81"/>
    <w:rsid w:val="2EC56DE0"/>
    <w:rsid w:val="2FAE6327"/>
    <w:rsid w:val="36A14109"/>
    <w:rsid w:val="36AF6045"/>
    <w:rsid w:val="392E3C72"/>
    <w:rsid w:val="3B383204"/>
    <w:rsid w:val="3BD66906"/>
    <w:rsid w:val="3CD48656"/>
    <w:rsid w:val="3D3B1D9B"/>
    <w:rsid w:val="3EC2694D"/>
    <w:rsid w:val="3EDA74C8"/>
    <w:rsid w:val="3F53D717"/>
    <w:rsid w:val="4088AE98"/>
    <w:rsid w:val="409B4E8D"/>
    <w:rsid w:val="409BD672"/>
    <w:rsid w:val="409BE4FF"/>
    <w:rsid w:val="469FB0AA"/>
    <w:rsid w:val="4921B80E"/>
    <w:rsid w:val="4BF4B19D"/>
    <w:rsid w:val="4C76B711"/>
    <w:rsid w:val="4CE68F28"/>
    <w:rsid w:val="518B704C"/>
    <w:rsid w:val="5442F5F5"/>
    <w:rsid w:val="59DBC9D9"/>
    <w:rsid w:val="5D9D99E6"/>
    <w:rsid w:val="62A890BE"/>
    <w:rsid w:val="662A6422"/>
    <w:rsid w:val="67C63483"/>
    <w:rsid w:val="69C5305C"/>
    <w:rsid w:val="6B972B89"/>
    <w:rsid w:val="6CAEBFE6"/>
    <w:rsid w:val="6D9A9553"/>
    <w:rsid w:val="6E4B8C66"/>
    <w:rsid w:val="71EACCAA"/>
    <w:rsid w:val="72894A0C"/>
    <w:rsid w:val="78EA1C69"/>
  </w:rsids>
  <m:mathPr>
    <m:mathFont m:val="Cambria Math"/>
    <m:brkBin m:val="before"/>
    <m:brkBinSub m:val="--"/>
    <m:smallFrac m:val="0"/>
    <m:dispDef/>
    <m:lMargin m:val="0"/>
    <m:rMargin m:val="0"/>
    <m:defJc m:val="centerGroup"/>
    <m:wrapIndent m:val="1440"/>
    <m:intLim m:val="subSup"/>
    <m:naryLim m:val="undOvr"/>
  </m:mathPr>
  <w:themeFontLang w:val="de-CH"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D047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he-IL"/>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jc w:val="both"/>
    </w:pPr>
    <w:rPr>
      <w:rFonts w:ascii="CG Omega" w:hAnsi="CG Omega" w:cs="CG Omega"/>
      <w:snapToGrid w:val="0"/>
      <w:lang w:val="de-DE" w:bidi="ar-SA"/>
    </w:rPr>
  </w:style>
  <w:style w:type="paragraph" w:styleId="Heading1">
    <w:name w:val="heading 1"/>
    <w:basedOn w:val="Normal"/>
    <w:next w:val="Normal"/>
    <w:qFormat/>
    <w:rsid w:val="00BA150E"/>
    <w:pPr>
      <w:keepNext/>
      <w:numPr>
        <w:numId w:val="1"/>
      </w:numPr>
      <w:spacing w:before="480" w:after="240"/>
      <w:outlineLvl w:val="0"/>
    </w:pPr>
    <w:rPr>
      <w:b/>
      <w:bCs/>
      <w:caps/>
      <w:sz w:val="28"/>
      <w:szCs w:val="28"/>
    </w:rPr>
  </w:style>
  <w:style w:type="paragraph" w:styleId="Heading2">
    <w:name w:val="heading 2"/>
    <w:basedOn w:val="Normal"/>
    <w:next w:val="Normal"/>
    <w:qFormat/>
    <w:rsid w:val="00F86BCA"/>
    <w:pPr>
      <w:keepNext/>
      <w:numPr>
        <w:ilvl w:val="1"/>
        <w:numId w:val="1"/>
      </w:numPr>
      <w:spacing w:before="360" w:after="240"/>
      <w:outlineLvl w:val="1"/>
    </w:pPr>
    <w:rPr>
      <w:b/>
      <w:bCs/>
      <w:sz w:val="28"/>
      <w:szCs w:val="28"/>
      <w:lang w:val="en-GB"/>
    </w:rPr>
  </w:style>
  <w:style w:type="paragraph" w:styleId="Heading3">
    <w:name w:val="heading 3"/>
    <w:basedOn w:val="Normal"/>
    <w:next w:val="Normal"/>
    <w:qFormat/>
    <w:rsid w:val="00BA150E"/>
    <w:pPr>
      <w:keepNext/>
      <w:numPr>
        <w:ilvl w:val="2"/>
        <w:numId w:val="1"/>
      </w:numPr>
      <w:spacing w:before="360" w:after="240"/>
      <w:outlineLvl w:val="2"/>
    </w:pPr>
    <w:rPr>
      <w:b/>
      <w:bCs/>
      <w:sz w:val="26"/>
      <w:szCs w:val="26"/>
    </w:rPr>
  </w:style>
  <w:style w:type="paragraph" w:styleId="Heading4">
    <w:name w:val="heading 4"/>
    <w:basedOn w:val="Normal"/>
    <w:next w:val="Normal"/>
    <w:qFormat/>
    <w:rsid w:val="00BA150E"/>
    <w:pPr>
      <w:keepNext/>
      <w:numPr>
        <w:ilvl w:val="3"/>
        <w:numId w:val="1"/>
      </w:numPr>
      <w:spacing w:before="360" w:after="240"/>
      <w:outlineLvl w:val="3"/>
    </w:pPr>
    <w:rPr>
      <w:b/>
      <w:bCs/>
      <w:sz w:val="24"/>
      <w:szCs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cs="Times New Roman"/>
    </w:rPr>
  </w:style>
  <w:style w:type="paragraph" w:styleId="Heading8">
    <w:name w:val="heading 8"/>
    <w:basedOn w:val="Normal"/>
    <w:next w:val="Normal"/>
    <w:qFormat/>
    <w:pPr>
      <w:numPr>
        <w:ilvl w:val="7"/>
        <w:numId w:val="1"/>
      </w:numPr>
      <w:spacing w:before="240" w:after="60"/>
      <w:outlineLvl w:val="7"/>
    </w:pPr>
    <w:rPr>
      <w:rFonts w:ascii="Times New Roman" w:hAnsi="Times New Roman" w:cs="Times New Roman"/>
      <w:i/>
      <w:iCs/>
    </w:rPr>
  </w:style>
  <w:style w:type="paragraph" w:styleId="Heading9">
    <w:name w:val="heading 9"/>
    <w:basedOn w:val="Normal"/>
    <w:next w:val="Normal"/>
    <w:qFormat/>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TableGrid"/>
    <w:semiHidden/>
    <w:pPr>
      <w:ind w:left="567"/>
    </w:pPr>
  </w:style>
  <w:style w:type="paragraph" w:styleId="Title">
    <w:name w:val="Title"/>
    <w:basedOn w:val="Normal"/>
    <w:qFormat/>
    <w:pPr>
      <w:spacing w:before="240" w:after="60"/>
      <w:jc w:val="center"/>
      <w:outlineLvl w:val="0"/>
    </w:pPr>
    <w:rPr>
      <w:b/>
      <w:bCs/>
      <w:kern w:val="28"/>
      <w:sz w:val="32"/>
      <w:szCs w:val="32"/>
    </w:rPr>
  </w:style>
  <w:style w:type="paragraph" w:styleId="ListBullet">
    <w:name w:val="List Bullet"/>
    <w:basedOn w:val="Normal"/>
    <w:autoRedefine/>
    <w:pPr>
      <w:numPr>
        <w:numId w:val="3"/>
      </w:numPr>
    </w:pPr>
  </w:style>
  <w:style w:type="paragraph" w:styleId="ListBullet2">
    <w:name w:val="List Bullet 2"/>
    <w:basedOn w:val="Normal"/>
    <w:autoRedefine/>
    <w:pPr>
      <w:numPr>
        <w:numId w:val="6"/>
      </w:numPr>
    </w:pPr>
  </w:style>
  <w:style w:type="paragraph" w:customStyle="1" w:styleId="normalklein">
    <w:name w:val="normal klein"/>
    <w:basedOn w:val="Normal"/>
    <w:rPr>
      <w:sz w:val="18"/>
      <w:szCs w:val="18"/>
    </w:rPr>
  </w:style>
  <w:style w:type="paragraph" w:customStyle="1" w:styleId="bullet1">
    <w:name w:val="bullet1"/>
    <w:basedOn w:val="ListBullet"/>
    <w:link w:val="ZchnZchn1"/>
    <w:pPr>
      <w:numPr>
        <w:numId w:val="2"/>
      </w:numPr>
      <w:jc w:val="left"/>
    </w:pPr>
    <w:rPr>
      <w:sz w:val="18"/>
      <w:szCs w:val="18"/>
    </w:rPr>
  </w:style>
  <w:style w:type="character" w:styleId="FootnoteReference">
    <w:name w:val="footnote reference"/>
    <w:semiHidden/>
    <w:rPr>
      <w:vertAlign w:val="superscript"/>
    </w:rPr>
  </w:style>
  <w:style w:type="paragraph" w:styleId="Header">
    <w:name w:val="header"/>
    <w:basedOn w:val="Normal"/>
    <w:link w:val="HeaderChar"/>
    <w:uiPriority w:val="99"/>
    <w:pPr>
      <w:tabs>
        <w:tab w:val="center" w:pos="4320"/>
        <w:tab w:val="right" w:pos="8640"/>
      </w:tabs>
      <w:ind w:right="1219"/>
      <w:jc w:val="left"/>
    </w:pPr>
    <w:rPr>
      <w:lang w:val="en-GB"/>
    </w:rPr>
  </w:style>
  <w:style w:type="paragraph" w:customStyle="1" w:styleId="l">
    <w:name w:val="l"/>
    <w:basedOn w:val="Normal"/>
  </w:style>
  <w:style w:type="paragraph" w:styleId="Footer">
    <w:name w:val="footer"/>
    <w:aliases w:val="Normal numbered 1"/>
    <w:basedOn w:val="Normal"/>
    <w:link w:val="FooterChar"/>
    <w:uiPriority w:val="99"/>
    <w:pPr>
      <w:tabs>
        <w:tab w:val="center" w:pos="4153"/>
        <w:tab w:val="right" w:pos="8306"/>
      </w:tabs>
    </w:pPr>
  </w:style>
  <w:style w:type="paragraph" w:customStyle="1" w:styleId="bullet2">
    <w:name w:val="bullet2"/>
    <w:basedOn w:val="bullet1"/>
    <w:pPr>
      <w:numPr>
        <w:numId w:val="0"/>
      </w:numPr>
      <w:tabs>
        <w:tab w:val="num" w:pos="814"/>
        <w:tab w:val="num" w:pos="1324"/>
      </w:tabs>
      <w:ind w:left="794" w:hanging="340"/>
    </w:pPr>
  </w:style>
  <w:style w:type="character" w:styleId="PageNumber">
    <w:name w:val="page number"/>
    <w:basedOn w:val="DefaultParagraphFont"/>
  </w:style>
  <w:style w:type="paragraph" w:styleId="TOC1">
    <w:name w:val="toc 1"/>
    <w:basedOn w:val="Normal"/>
    <w:next w:val="Normal"/>
    <w:autoRedefine/>
    <w:uiPriority w:val="39"/>
    <w:rsid w:val="001142D5"/>
    <w:pPr>
      <w:tabs>
        <w:tab w:val="left" w:pos="440"/>
        <w:tab w:val="left" w:pos="1260"/>
        <w:tab w:val="right" w:leader="dot" w:pos="9062"/>
      </w:tabs>
      <w:spacing w:before="120" w:after="120"/>
      <w:jc w:val="left"/>
    </w:pPr>
    <w:rPr>
      <w:b/>
      <w:bCs/>
      <w:caps/>
      <w:noProof/>
      <w:sz w:val="24"/>
      <w:szCs w:val="24"/>
      <w:lang w:val="en-GB"/>
    </w:rPr>
  </w:style>
  <w:style w:type="paragraph" w:styleId="TOC2">
    <w:name w:val="toc 2"/>
    <w:basedOn w:val="Normal"/>
    <w:next w:val="Normal"/>
    <w:autoRedefine/>
    <w:uiPriority w:val="39"/>
    <w:pPr>
      <w:tabs>
        <w:tab w:val="left" w:pos="1080"/>
        <w:tab w:val="left" w:pos="1800"/>
        <w:tab w:val="right" w:leader="dot" w:pos="9062"/>
      </w:tabs>
      <w:ind w:left="1080" w:hanging="540"/>
      <w:jc w:val="left"/>
    </w:pPr>
    <w:rPr>
      <w:noProof/>
      <w:sz w:val="22"/>
      <w:szCs w:val="22"/>
      <w:lang w:val="de-CH"/>
    </w:rPr>
  </w:style>
  <w:style w:type="paragraph" w:styleId="TOC3">
    <w:name w:val="toc 3"/>
    <w:basedOn w:val="Normal"/>
    <w:next w:val="Normal"/>
    <w:autoRedefine/>
    <w:uiPriority w:val="39"/>
    <w:pPr>
      <w:tabs>
        <w:tab w:val="left" w:pos="1620"/>
        <w:tab w:val="left" w:pos="1989"/>
        <w:tab w:val="right" w:leader="dot" w:pos="9062"/>
      </w:tabs>
      <w:ind w:left="1620" w:hanging="540"/>
      <w:jc w:val="left"/>
    </w:pPr>
    <w:rPr>
      <w:noProof/>
      <w:lang w:val="de-CH"/>
    </w:rPr>
  </w:style>
  <w:style w:type="paragraph" w:styleId="TOC4">
    <w:name w:val="toc 4"/>
    <w:basedOn w:val="Normal"/>
    <w:next w:val="Normal"/>
    <w:autoRedefine/>
    <w:semiHidden/>
    <w:pPr>
      <w:tabs>
        <w:tab w:val="left" w:pos="2340"/>
        <w:tab w:val="left" w:pos="2726"/>
        <w:tab w:val="right" w:leader="dot" w:pos="9057"/>
      </w:tabs>
      <w:ind w:left="1620" w:hanging="17"/>
      <w:jc w:val="center"/>
    </w:pPr>
    <w:rPr>
      <w:noProof/>
      <w:sz w:val="18"/>
      <w:szCs w:val="18"/>
      <w:lang w:val="de-CH"/>
    </w:rPr>
  </w:style>
  <w:style w:type="paragraph" w:styleId="TOC5">
    <w:name w:val="toc 5"/>
    <w:basedOn w:val="Normal"/>
    <w:next w:val="Normal"/>
    <w:autoRedefine/>
    <w:semiHidden/>
    <w:pPr>
      <w:ind w:left="880"/>
      <w:jc w:val="left"/>
    </w:pPr>
    <w:rPr>
      <w:rFonts w:ascii="Times New Roman" w:hAnsi="Times New Roman" w:cs="Times New Roman"/>
    </w:rPr>
  </w:style>
  <w:style w:type="paragraph" w:styleId="TOC6">
    <w:name w:val="toc 6"/>
    <w:basedOn w:val="Normal"/>
    <w:next w:val="Normal"/>
    <w:autoRedefine/>
    <w:semiHidden/>
    <w:pPr>
      <w:ind w:left="1100"/>
      <w:jc w:val="left"/>
    </w:pPr>
    <w:rPr>
      <w:rFonts w:ascii="Times New Roman" w:hAnsi="Times New Roman" w:cs="Times New Roman"/>
    </w:rPr>
  </w:style>
  <w:style w:type="paragraph" w:styleId="TOC7">
    <w:name w:val="toc 7"/>
    <w:basedOn w:val="Normal"/>
    <w:next w:val="Normal"/>
    <w:autoRedefine/>
    <w:semiHidden/>
    <w:pPr>
      <w:ind w:left="1320"/>
      <w:jc w:val="left"/>
    </w:pPr>
    <w:rPr>
      <w:rFonts w:ascii="Times New Roman" w:hAnsi="Times New Roman" w:cs="Times New Roman"/>
    </w:rPr>
  </w:style>
  <w:style w:type="paragraph" w:styleId="TOC8">
    <w:name w:val="toc 8"/>
    <w:basedOn w:val="Normal"/>
    <w:next w:val="Normal"/>
    <w:autoRedefine/>
    <w:semiHidden/>
    <w:pPr>
      <w:ind w:left="1540"/>
      <w:jc w:val="left"/>
    </w:pPr>
    <w:rPr>
      <w:rFonts w:ascii="Times New Roman" w:hAnsi="Times New Roman" w:cs="Times New Roman"/>
    </w:rPr>
  </w:style>
  <w:style w:type="paragraph" w:styleId="TOC9">
    <w:name w:val="toc 9"/>
    <w:basedOn w:val="Normal"/>
    <w:next w:val="Normal"/>
    <w:autoRedefine/>
    <w:semiHidden/>
    <w:pPr>
      <w:ind w:left="1760"/>
      <w:jc w:val="left"/>
    </w:pPr>
    <w:rPr>
      <w:rFonts w:ascii="Times New Roman" w:hAnsi="Times New Roman" w:cs="Times New Roman"/>
    </w:rPr>
  </w:style>
  <w:style w:type="character" w:styleId="Hyperlink">
    <w:name w:val="Hyperlink"/>
    <w:uiPriority w:val="99"/>
    <w:rPr>
      <w:color w:val="0000FF"/>
      <w:u w:val="single"/>
    </w:rPr>
  </w:style>
  <w:style w:type="paragraph" w:styleId="DocumentMap">
    <w:name w:val="Document Map"/>
    <w:basedOn w:val="Normal"/>
    <w:semiHidden/>
    <w:pPr>
      <w:shd w:val="clear" w:color="auto" w:fill="000080"/>
    </w:pPr>
    <w:rPr>
      <w:rFonts w:ascii="Times New Roman" w:hAnsi="Times New Roman" w:cs="Times New Roman"/>
    </w:rPr>
  </w:style>
  <w:style w:type="paragraph" w:styleId="BodyTextIndent">
    <w:name w:val="Body Text Indent"/>
    <w:basedOn w:val="Normal"/>
    <w:pPr>
      <w:tabs>
        <w:tab w:val="left" w:pos="360"/>
      </w:tabs>
      <w:ind w:left="360" w:hanging="360"/>
      <w:jc w:val="left"/>
    </w:pPr>
    <w:rPr>
      <w:rFonts w:ascii="Arial" w:hAnsi="Arial" w:cs="Arial"/>
      <w:sz w:val="18"/>
      <w:szCs w:val="18"/>
    </w:rPr>
  </w:style>
  <w:style w:type="paragraph" w:styleId="Index1">
    <w:name w:val="index 1"/>
    <w:basedOn w:val="Normal"/>
    <w:next w:val="Normal"/>
    <w:autoRedefine/>
    <w:semiHidden/>
    <w:pPr>
      <w:ind w:left="220" w:hanging="220"/>
    </w:pPr>
  </w:style>
  <w:style w:type="paragraph" w:customStyle="1" w:styleId="aufzhlung1">
    <w:name w:val="aufzählung 1"/>
    <w:basedOn w:val="Normal"/>
    <w:pPr>
      <w:numPr>
        <w:numId w:val="4"/>
      </w:numPr>
      <w:tabs>
        <w:tab w:val="decimal" w:pos="357"/>
        <w:tab w:val="left" w:pos="2835"/>
        <w:tab w:val="left" w:pos="4253"/>
      </w:tabs>
      <w:ind w:left="357"/>
    </w:pPr>
  </w:style>
  <w:style w:type="paragraph" w:styleId="BodyText">
    <w:name w:val="Body Text"/>
    <w:basedOn w:val="Normal"/>
    <w:link w:val="BodyTextChar"/>
    <w:pPr>
      <w:jc w:val="left"/>
    </w:pPr>
    <w:rPr>
      <w:rFonts w:ascii="Arial" w:hAnsi="Arial" w:cs="Arial"/>
    </w:rPr>
  </w:style>
  <w:style w:type="paragraph" w:styleId="BodyTextIndent2">
    <w:name w:val="Body Text Indent 2"/>
    <w:basedOn w:val="Normal"/>
    <w:pPr>
      <w:spacing w:line="180" w:lineRule="atLeast"/>
      <w:ind w:left="2880" w:hanging="2880"/>
    </w:pPr>
    <w:rPr>
      <w:rFonts w:ascii="Arial" w:hAnsi="Arial" w:cs="Arial"/>
      <w:color w:val="333333"/>
    </w:rPr>
  </w:style>
  <w:style w:type="paragraph" w:customStyle="1" w:styleId="1berschrift1">
    <w:name w:val="1. Überschrift 1"/>
    <w:basedOn w:val="Normal"/>
    <w:pPr>
      <w:tabs>
        <w:tab w:val="num" w:pos="454"/>
      </w:tabs>
      <w:ind w:left="454" w:hanging="454"/>
      <w:jc w:val="left"/>
    </w:pPr>
    <w:rPr>
      <w:rFonts w:ascii="Arial" w:hAnsi="Arial" w:cs="Arial"/>
      <w:b/>
      <w:bCs/>
      <w:sz w:val="24"/>
      <w:szCs w:val="24"/>
    </w:rPr>
  </w:style>
  <w:style w:type="paragraph" w:customStyle="1" w:styleId="11berschrift2">
    <w:name w:val="1.1 Überschrift 2"/>
    <w:basedOn w:val="1berschrift1"/>
    <w:pPr>
      <w:numPr>
        <w:numId w:val="5"/>
      </w:numPr>
      <w:tabs>
        <w:tab w:val="clear" w:pos="1440"/>
      </w:tabs>
      <w:ind w:left="720"/>
    </w:pPr>
    <w:rPr>
      <w:rFonts w:ascii="CG Omega" w:hAnsi="CG Omega" w:cs="CG Omega"/>
      <w:b w:val="0"/>
      <w:bCs w:val="0"/>
      <w:sz w:val="22"/>
      <w:szCs w:val="22"/>
    </w:rPr>
  </w:style>
  <w:style w:type="paragraph" w:styleId="Subtitle">
    <w:name w:val="Subtitle"/>
    <w:basedOn w:val="Normal"/>
    <w:qFormat/>
    <w:pPr>
      <w:jc w:val="center"/>
    </w:pPr>
    <w:rPr>
      <w:b/>
      <w:bCs/>
      <w:sz w:val="36"/>
      <w:szCs w:val="36"/>
    </w:rPr>
  </w:style>
  <w:style w:type="paragraph" w:customStyle="1" w:styleId="Heading1sectionB">
    <w:name w:val="Heading 1 section B"/>
    <w:basedOn w:val="Heading1"/>
    <w:pPr>
      <w:keepLines/>
      <w:numPr>
        <w:numId w:val="7"/>
      </w:numPr>
      <w:tabs>
        <w:tab w:val="num" w:pos="1440"/>
      </w:tabs>
    </w:pPr>
    <w:rPr>
      <w:caps w:val="0"/>
      <w:kern w:val="28"/>
    </w:rPr>
  </w:style>
  <w:style w:type="paragraph" w:customStyle="1" w:styleId="heading2sectionB">
    <w:name w:val="heading 2 section B"/>
    <w:basedOn w:val="Normal"/>
    <w:pPr>
      <w:keepNext/>
      <w:keepLines/>
      <w:numPr>
        <w:ilvl w:val="1"/>
        <w:numId w:val="7"/>
      </w:numPr>
      <w:spacing w:before="120" w:after="120"/>
      <w:outlineLvl w:val="0"/>
    </w:pPr>
    <w:rPr>
      <w:b/>
      <w:bCs/>
      <w:kern w:val="28"/>
      <w:sz w:val="24"/>
      <w:szCs w:val="24"/>
    </w:rPr>
  </w:style>
  <w:style w:type="paragraph" w:customStyle="1" w:styleId="Heading3SectionB">
    <w:name w:val="Heading 3 Section B"/>
    <w:basedOn w:val="Heading3"/>
    <w:pPr>
      <w:keepNext w:val="0"/>
      <w:numPr>
        <w:numId w:val="7"/>
      </w:numPr>
      <w:tabs>
        <w:tab w:val="left" w:pos="709"/>
        <w:tab w:val="num" w:pos="1151"/>
      </w:tabs>
      <w:spacing w:after="180"/>
    </w:pPr>
    <w:rPr>
      <w:sz w:val="20"/>
      <w:szCs w:val="20"/>
    </w:rPr>
  </w:style>
  <w:style w:type="paragraph" w:customStyle="1" w:styleId="heading4sectionB">
    <w:name w:val="heading 4 section B"/>
    <w:basedOn w:val="Heading4"/>
    <w:pPr>
      <w:keepNext w:val="0"/>
      <w:numPr>
        <w:numId w:val="7"/>
      </w:numPr>
      <w:tabs>
        <w:tab w:val="left" w:pos="1134"/>
        <w:tab w:val="num" w:pos="1728"/>
      </w:tabs>
    </w:pPr>
    <w:rPr>
      <w:b w:val="0"/>
      <w:bCs w:val="0"/>
      <w:sz w:val="20"/>
      <w:szCs w:val="20"/>
      <w:u w:val="single"/>
      <w:lang w:val="en-GB"/>
    </w:rPr>
  </w:style>
  <w:style w:type="paragraph" w:customStyle="1" w:styleId="Heading1SectionA">
    <w:name w:val="Heading 1 Section A"/>
    <w:basedOn w:val="Heading1sectionB"/>
  </w:style>
  <w:style w:type="character" w:styleId="FollowedHyperlink">
    <w:name w:val="FollowedHyperlink"/>
    <w:rPr>
      <w:color w:val="800080"/>
      <w:u w:val="single"/>
    </w:rPr>
  </w:style>
  <w:style w:type="paragraph" w:customStyle="1" w:styleId="Aufzhlung">
    <w:name w:val="Aufzählung"/>
    <w:basedOn w:val="Normal"/>
    <w:pPr>
      <w:numPr>
        <w:numId w:val="8"/>
      </w:numPr>
    </w:pPr>
    <w:rPr>
      <w:lang w:val="de-CH"/>
    </w:rPr>
  </w:style>
  <w:style w:type="paragraph" w:customStyle="1" w:styleId="normalnumber">
    <w:name w:val="normal number"/>
    <w:basedOn w:val="Normal"/>
    <w:pPr>
      <w:numPr>
        <w:numId w:val="9"/>
      </w:numPr>
    </w:pPr>
  </w:style>
  <w:style w:type="paragraph" w:customStyle="1" w:styleId="Subject">
    <w:name w:val="Subject"/>
    <w:basedOn w:val="Normal"/>
    <w:pPr>
      <w:keepNext/>
      <w:keepLines/>
    </w:pPr>
    <w:rPr>
      <w:b/>
      <w:bCs/>
    </w:rPr>
  </w:style>
  <w:style w:type="paragraph" w:customStyle="1" w:styleId="Title1">
    <w:name w:val="Title1"/>
    <w:basedOn w:val="Normal"/>
    <w:pPr>
      <w:keepNext/>
      <w:keepLines/>
      <w:pageBreakBefore/>
      <w:numPr>
        <w:numId w:val="10"/>
      </w:numPr>
      <w:spacing w:before="120" w:after="240"/>
      <w:outlineLvl w:val="0"/>
    </w:pPr>
    <w:rPr>
      <w:b/>
      <w:bCs/>
      <w:kern w:val="28"/>
      <w:sz w:val="32"/>
      <w:szCs w:val="32"/>
    </w:rPr>
  </w:style>
  <w:style w:type="paragraph" w:styleId="BodyText2">
    <w:name w:val="Body Text 2"/>
    <w:basedOn w:val="Normal"/>
    <w:rPr>
      <w:color w:val="FF0000"/>
    </w:rPr>
  </w:style>
  <w:style w:type="paragraph" w:styleId="BalloonText">
    <w:name w:val="Balloon Text"/>
    <w:basedOn w:val="Normal"/>
    <w:semiHidden/>
    <w:rPr>
      <w:rFonts w:ascii="Times New Roman" w:hAnsi="Times New Roman" w:cs="Times New Roman"/>
      <w:sz w:val="16"/>
      <w:szCs w:val="16"/>
    </w:rPr>
  </w:style>
  <w:style w:type="table" w:styleId="TableGrid">
    <w:name w:val="Table Grid"/>
    <w:aliases w:val="Footnote Text Char"/>
    <w:basedOn w:val="TableNormal"/>
    <w:link w:val="FootnoteText"/>
    <w:pPr>
      <w:jc w:val="both"/>
    </w:pPr>
    <w:rPr>
      <w:snapToGrid w:val="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Pr>
      <w:rFonts w:ascii="Times New Roman" w:hAnsi="Times New Roman" w:cs="Times New Roman"/>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customStyle="1" w:styleId="Homburger">
    <w:name w:val="Homburger"/>
    <w:basedOn w:val="Normal"/>
    <w:pPr>
      <w:tabs>
        <w:tab w:val="left" w:pos="567"/>
        <w:tab w:val="left" w:pos="1134"/>
      </w:tabs>
      <w:spacing w:line="300" w:lineRule="atLeast"/>
    </w:pPr>
    <w:rPr>
      <w:rFonts w:ascii="Arial" w:hAnsi="Arial" w:cs="Arial"/>
      <w:sz w:val="22"/>
      <w:szCs w:val="22"/>
      <w:lang w:val="de-CH"/>
    </w:rPr>
  </w:style>
  <w:style w:type="paragraph" w:customStyle="1" w:styleId="Default">
    <w:name w:val="Default"/>
    <w:pPr>
      <w:autoSpaceDE w:val="0"/>
      <w:autoSpaceDN w:val="0"/>
      <w:adjustRightInd w:val="0"/>
    </w:pPr>
    <w:rPr>
      <w:rFonts w:ascii="Arial" w:hAnsi="Arial" w:cs="Arial"/>
      <w:snapToGrid w:val="0"/>
      <w:color w:val="000000"/>
      <w:sz w:val="24"/>
      <w:szCs w:val="24"/>
      <w:lang w:val="en-US" w:bidi="ar-SA"/>
    </w:rPr>
  </w:style>
  <w:style w:type="paragraph" w:customStyle="1" w:styleId="Text">
    <w:name w:val="Text"/>
    <w:basedOn w:val="Normal"/>
    <w:pPr>
      <w:spacing w:before="120" w:line="272" w:lineRule="atLeast"/>
    </w:pPr>
    <w:rPr>
      <w:rFonts w:ascii="Arial" w:hAnsi="Arial" w:cs="Arial"/>
      <w:sz w:val="22"/>
      <w:szCs w:val="22"/>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ZchnZchn1">
    <w:name w:val="Zchn Zchn1"/>
    <w:link w:val="bullet1"/>
    <w:locked/>
    <w:rPr>
      <w:rFonts w:ascii="CG Omega" w:hAnsi="CG Omega" w:cs="CG Omega"/>
      <w:snapToGrid w:val="0"/>
      <w:sz w:val="18"/>
      <w:szCs w:val="18"/>
      <w:lang w:val="de-DE" w:bidi="ar-SA"/>
    </w:rPr>
  </w:style>
  <w:style w:type="character" w:customStyle="1" w:styleId="ZchnZchn5">
    <w:name w:val="Zchn Zchn5"/>
    <w:locked/>
    <w:rPr>
      <w:rFonts w:ascii="CG Omega" w:hAnsi="CG Omega" w:cs="CG Omega"/>
      <w:b/>
      <w:bCs/>
      <w:caps/>
      <w:sz w:val="24"/>
      <w:szCs w:val="24"/>
    </w:rPr>
  </w:style>
  <w:style w:type="character" w:customStyle="1" w:styleId="ZchnZchn4">
    <w:name w:val="Zchn Zchn4"/>
    <w:locked/>
    <w:rPr>
      <w:rFonts w:ascii="CG Omega" w:hAnsi="CG Omega" w:cs="CG Omega"/>
      <w:b/>
      <w:bCs/>
      <w:sz w:val="24"/>
      <w:szCs w:val="24"/>
      <w:lang w:val="en-GB"/>
    </w:rPr>
  </w:style>
  <w:style w:type="character" w:customStyle="1" w:styleId="BodyTextChar">
    <w:name w:val="Body Text Char"/>
    <w:link w:val="BodyText"/>
    <w:locked/>
    <w:rPr>
      <w:rFonts w:ascii="CG Omega" w:hAnsi="CG Omega" w:cs="CG Omega"/>
      <w:color w:val="FF0000"/>
      <w:sz w:val="24"/>
      <w:szCs w:val="24"/>
    </w:rPr>
  </w:style>
  <w:style w:type="character" w:customStyle="1" w:styleId="ZchnZchn3">
    <w:name w:val="Zchn Zchn3"/>
    <w:locked/>
    <w:rPr>
      <w:rFonts w:ascii="CG Omega" w:hAnsi="CG Omega" w:cs="CG Omega"/>
      <w:b/>
      <w:bCs/>
      <w:sz w:val="26"/>
      <w:szCs w:val="26"/>
    </w:rPr>
  </w:style>
  <w:style w:type="character" w:customStyle="1" w:styleId="ZchnZchn2">
    <w:name w:val="Zchn Zchn2"/>
    <w:semiHidden/>
    <w:locked/>
    <w:rPr>
      <w:rFonts w:ascii="CG Omega" w:hAnsi="CG Omega" w:cs="CG Omega"/>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character" w:customStyle="1" w:styleId="hps">
    <w:name w:val="hps"/>
    <w:basedOn w:val="DefaultParagraphFont"/>
    <w:rsid w:val="0088027D"/>
  </w:style>
  <w:style w:type="paragraph" w:styleId="Revision">
    <w:name w:val="Revision"/>
    <w:hidden/>
    <w:uiPriority w:val="99"/>
    <w:semiHidden/>
    <w:rsid w:val="007905BF"/>
    <w:rPr>
      <w:rFonts w:ascii="CG Omega" w:hAnsi="CG Omega" w:cs="CG Omega"/>
      <w:snapToGrid w:val="0"/>
      <w:lang w:val="de-DE" w:bidi="ar-SA"/>
    </w:rPr>
  </w:style>
  <w:style w:type="paragraph" w:styleId="ListParagraph">
    <w:name w:val="List Paragraph"/>
    <w:basedOn w:val="Normal"/>
    <w:uiPriority w:val="34"/>
    <w:qFormat/>
    <w:rsid w:val="003A7868"/>
    <w:pPr>
      <w:ind w:left="720"/>
      <w:contextualSpacing/>
    </w:pPr>
  </w:style>
  <w:style w:type="paragraph" w:customStyle="1" w:styleId="Aufzhlung10">
    <w:name w:val="Aufzählung1"/>
    <w:basedOn w:val="Normal"/>
    <w:next w:val="Normal"/>
    <w:rsid w:val="003A4F28"/>
    <w:pPr>
      <w:numPr>
        <w:numId w:val="11"/>
      </w:numPr>
      <w:tabs>
        <w:tab w:val="left" w:pos="1134"/>
      </w:tabs>
      <w:spacing w:after="300" w:line="300" w:lineRule="atLeast"/>
    </w:pPr>
    <w:rPr>
      <w:rFonts w:ascii="Arial" w:hAnsi="Arial" w:cs="Times New Roman"/>
      <w:snapToGrid/>
      <w:sz w:val="22"/>
      <w:lang w:val="de-CH" w:eastAsia="de-DE"/>
    </w:rPr>
  </w:style>
  <w:style w:type="character" w:customStyle="1" w:styleId="FooterChar">
    <w:name w:val="Footer Char"/>
    <w:aliases w:val="Normal numbered 1 Char"/>
    <w:basedOn w:val="DefaultParagraphFont"/>
    <w:link w:val="Footer"/>
    <w:uiPriority w:val="99"/>
    <w:rsid w:val="00E878FD"/>
    <w:rPr>
      <w:rFonts w:ascii="CG Omega" w:hAnsi="CG Omega" w:cs="CG Omega"/>
      <w:snapToGrid w:val="0"/>
      <w:lang w:val="de-DE" w:bidi="ar-SA"/>
    </w:rPr>
  </w:style>
  <w:style w:type="character" w:customStyle="1" w:styleId="HeaderChar">
    <w:name w:val="Header Char"/>
    <w:basedOn w:val="DefaultParagraphFont"/>
    <w:link w:val="Header"/>
    <w:uiPriority w:val="99"/>
    <w:rsid w:val="00075E39"/>
    <w:rPr>
      <w:rFonts w:ascii="CG Omega" w:hAnsi="CG Omega" w:cs="CG Omega"/>
      <w:snapToGrid w:val="0"/>
      <w:lang w:val="en-GB" w:bidi="ar-SA"/>
    </w:rPr>
  </w:style>
  <w:style w:type="character" w:styleId="UnresolvedMention">
    <w:name w:val="Unresolved Mention"/>
    <w:basedOn w:val="DefaultParagraphFont"/>
    <w:uiPriority w:val="99"/>
    <w:semiHidden/>
    <w:unhideWhenUsed/>
    <w:rsid w:val="004C630E"/>
    <w:rPr>
      <w:color w:val="605E5C"/>
      <w:shd w:val="clear" w:color="auto" w:fill="E1DFDD"/>
    </w:rPr>
  </w:style>
  <w:style w:type="character" w:customStyle="1" w:styleId="ui-provider">
    <w:name w:val="ui-provider"/>
    <w:basedOn w:val="DefaultParagraphFont"/>
    <w:rsid w:val="007A2152"/>
  </w:style>
  <w:style w:type="character" w:customStyle="1" w:styleId="CommentTextChar">
    <w:name w:val="Comment Text Char"/>
    <w:basedOn w:val="DefaultParagraphFont"/>
    <w:link w:val="CommentText"/>
    <w:semiHidden/>
    <w:rsid w:val="000F2962"/>
    <w:rPr>
      <w:rFonts w:ascii="CG Omega" w:hAnsi="CG Omega" w:cs="CG Omega"/>
      <w:snapToGrid w:val="0"/>
      <w:lang w:val="de-DE" w:bidi="ar-SA"/>
    </w:rPr>
  </w:style>
  <w:style w:type="paragraph" w:customStyle="1" w:styleId="Haupttext">
    <w:name w:val="Haupttext"/>
    <w:basedOn w:val="Normal"/>
    <w:rsid w:val="00A34FAB"/>
    <w:pPr>
      <w:snapToGrid w:val="0"/>
      <w:spacing w:after="160" w:line="260" w:lineRule="exact"/>
    </w:pPr>
    <w:rPr>
      <w:rFonts w:ascii="Verdana" w:eastAsia="Calibri" w:hAnsi="Verdana" w:cs="Times New Roman"/>
      <w:snapToGrid/>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8708">
      <w:bodyDiv w:val="1"/>
      <w:marLeft w:val="0"/>
      <w:marRight w:val="0"/>
      <w:marTop w:val="0"/>
      <w:marBottom w:val="0"/>
      <w:divBdr>
        <w:top w:val="none" w:sz="0" w:space="0" w:color="auto"/>
        <w:left w:val="none" w:sz="0" w:space="0" w:color="auto"/>
        <w:bottom w:val="none" w:sz="0" w:space="0" w:color="auto"/>
        <w:right w:val="none" w:sz="0" w:space="0" w:color="auto"/>
      </w:divBdr>
    </w:div>
    <w:div w:id="115221548">
      <w:bodyDiv w:val="1"/>
      <w:marLeft w:val="0"/>
      <w:marRight w:val="0"/>
      <w:marTop w:val="0"/>
      <w:marBottom w:val="0"/>
      <w:divBdr>
        <w:top w:val="none" w:sz="0" w:space="0" w:color="auto"/>
        <w:left w:val="none" w:sz="0" w:space="0" w:color="auto"/>
        <w:bottom w:val="none" w:sz="0" w:space="0" w:color="auto"/>
        <w:right w:val="none" w:sz="0" w:space="0" w:color="auto"/>
      </w:divBdr>
    </w:div>
    <w:div w:id="305549620">
      <w:bodyDiv w:val="1"/>
      <w:marLeft w:val="0"/>
      <w:marRight w:val="0"/>
      <w:marTop w:val="0"/>
      <w:marBottom w:val="0"/>
      <w:divBdr>
        <w:top w:val="none" w:sz="0" w:space="0" w:color="auto"/>
        <w:left w:val="none" w:sz="0" w:space="0" w:color="auto"/>
        <w:bottom w:val="none" w:sz="0" w:space="0" w:color="auto"/>
        <w:right w:val="none" w:sz="0" w:space="0" w:color="auto"/>
      </w:divBdr>
    </w:div>
    <w:div w:id="407313748">
      <w:bodyDiv w:val="1"/>
      <w:marLeft w:val="0"/>
      <w:marRight w:val="0"/>
      <w:marTop w:val="0"/>
      <w:marBottom w:val="0"/>
      <w:divBdr>
        <w:top w:val="none" w:sz="0" w:space="0" w:color="auto"/>
        <w:left w:val="none" w:sz="0" w:space="0" w:color="auto"/>
        <w:bottom w:val="none" w:sz="0" w:space="0" w:color="auto"/>
        <w:right w:val="none" w:sz="0" w:space="0" w:color="auto"/>
      </w:divBdr>
    </w:div>
    <w:div w:id="545214644">
      <w:bodyDiv w:val="1"/>
      <w:marLeft w:val="0"/>
      <w:marRight w:val="0"/>
      <w:marTop w:val="0"/>
      <w:marBottom w:val="0"/>
      <w:divBdr>
        <w:top w:val="none" w:sz="0" w:space="0" w:color="auto"/>
        <w:left w:val="none" w:sz="0" w:space="0" w:color="auto"/>
        <w:bottom w:val="none" w:sz="0" w:space="0" w:color="auto"/>
        <w:right w:val="none" w:sz="0" w:space="0" w:color="auto"/>
      </w:divBdr>
    </w:div>
    <w:div w:id="855197511">
      <w:bodyDiv w:val="1"/>
      <w:marLeft w:val="0"/>
      <w:marRight w:val="0"/>
      <w:marTop w:val="0"/>
      <w:marBottom w:val="0"/>
      <w:divBdr>
        <w:top w:val="none" w:sz="0" w:space="0" w:color="auto"/>
        <w:left w:val="none" w:sz="0" w:space="0" w:color="auto"/>
        <w:bottom w:val="none" w:sz="0" w:space="0" w:color="auto"/>
        <w:right w:val="none" w:sz="0" w:space="0" w:color="auto"/>
      </w:divBdr>
    </w:div>
    <w:div w:id="910699166">
      <w:bodyDiv w:val="1"/>
      <w:marLeft w:val="0"/>
      <w:marRight w:val="0"/>
      <w:marTop w:val="0"/>
      <w:marBottom w:val="0"/>
      <w:divBdr>
        <w:top w:val="none" w:sz="0" w:space="0" w:color="auto"/>
        <w:left w:val="none" w:sz="0" w:space="0" w:color="auto"/>
        <w:bottom w:val="none" w:sz="0" w:space="0" w:color="auto"/>
        <w:right w:val="none" w:sz="0" w:space="0" w:color="auto"/>
      </w:divBdr>
    </w:div>
    <w:div w:id="1206987687">
      <w:bodyDiv w:val="1"/>
      <w:marLeft w:val="0"/>
      <w:marRight w:val="0"/>
      <w:marTop w:val="0"/>
      <w:marBottom w:val="0"/>
      <w:divBdr>
        <w:top w:val="none" w:sz="0" w:space="0" w:color="auto"/>
        <w:left w:val="none" w:sz="0" w:space="0" w:color="auto"/>
        <w:bottom w:val="none" w:sz="0" w:space="0" w:color="auto"/>
        <w:right w:val="none" w:sz="0" w:space="0" w:color="auto"/>
      </w:divBdr>
    </w:div>
    <w:div w:id="1442799929">
      <w:bodyDiv w:val="1"/>
      <w:marLeft w:val="0"/>
      <w:marRight w:val="0"/>
      <w:marTop w:val="0"/>
      <w:marBottom w:val="0"/>
      <w:divBdr>
        <w:top w:val="none" w:sz="0" w:space="0" w:color="auto"/>
        <w:left w:val="none" w:sz="0" w:space="0" w:color="auto"/>
        <w:bottom w:val="none" w:sz="0" w:space="0" w:color="auto"/>
        <w:right w:val="none" w:sz="0" w:space="0" w:color="auto"/>
      </w:divBdr>
    </w:div>
    <w:div w:id="1487283116">
      <w:bodyDiv w:val="1"/>
      <w:marLeft w:val="0"/>
      <w:marRight w:val="0"/>
      <w:marTop w:val="0"/>
      <w:marBottom w:val="0"/>
      <w:divBdr>
        <w:top w:val="none" w:sz="0" w:space="0" w:color="auto"/>
        <w:left w:val="none" w:sz="0" w:space="0" w:color="auto"/>
        <w:bottom w:val="none" w:sz="0" w:space="0" w:color="auto"/>
        <w:right w:val="none" w:sz="0" w:space="0" w:color="auto"/>
      </w:divBdr>
    </w:div>
    <w:div w:id="1565944824">
      <w:bodyDiv w:val="1"/>
      <w:marLeft w:val="0"/>
      <w:marRight w:val="0"/>
      <w:marTop w:val="0"/>
      <w:marBottom w:val="0"/>
      <w:divBdr>
        <w:top w:val="none" w:sz="0" w:space="0" w:color="auto"/>
        <w:left w:val="none" w:sz="0" w:space="0" w:color="auto"/>
        <w:bottom w:val="none" w:sz="0" w:space="0" w:color="auto"/>
        <w:right w:val="none" w:sz="0" w:space="0" w:color="auto"/>
      </w:divBdr>
    </w:div>
    <w:div w:id="159038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add28b0-520b-48ce-bafa-fecabd18abb5">
      <Terms xmlns="http://schemas.microsoft.com/office/infopath/2007/PartnerControls"/>
    </lcf76f155ced4ddcb4097134ff3c332f>
    <TaxCatchAll xmlns="b4645b7d-ddec-4314-b166-d23aaf3ca7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69B38B5AF37C44AF407A089B562DC0" ma:contentTypeVersion="16" ma:contentTypeDescription="Create a new document." ma:contentTypeScope="" ma:versionID="0088261b149eade488ca47093c39c0de">
  <xsd:schema xmlns:xsd="http://www.w3.org/2001/XMLSchema" xmlns:xs="http://www.w3.org/2001/XMLSchema" xmlns:p="http://schemas.microsoft.com/office/2006/metadata/properties" xmlns:ns2="0add28b0-520b-48ce-bafa-fecabd18abb5" xmlns:ns3="b4645b7d-ddec-4314-b166-d23aaf3ca7d9" targetNamespace="http://schemas.microsoft.com/office/2006/metadata/properties" ma:root="true" ma:fieldsID="7ff224db63751106f3e5763da4821dcf" ns2:_="" ns3:_="">
    <xsd:import namespace="0add28b0-520b-48ce-bafa-fecabd18abb5"/>
    <xsd:import namespace="b4645b7d-ddec-4314-b166-d23aaf3ca7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d28b0-520b-48ce-bafa-fecabd18a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5b7d-ddec-4314-b166-d23aaf3ca7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bdb322e-5a49-438b-b9c6-198a0ecb7c1f}" ma:internalName="TaxCatchAll" ma:showField="CatchAllData" ma:web="b4645b7d-ddec-4314-b166-d23aaf3ca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F22DA-805E-4932-A3A6-931D8BD5C6FF}">
  <ds:schemaRefs>
    <ds:schemaRef ds:uri="http://schemas.microsoft.com/sharepoint/v3/contenttype/forms"/>
  </ds:schemaRefs>
</ds:datastoreItem>
</file>

<file path=customXml/itemProps2.xml><?xml version="1.0" encoding="utf-8"?>
<ds:datastoreItem xmlns:ds="http://schemas.openxmlformats.org/officeDocument/2006/customXml" ds:itemID="{7F55CC0E-C693-4665-A016-9214439044F6}">
  <ds:schemaRefs>
    <ds:schemaRef ds:uri="http://schemas.microsoft.com/office/2006/metadata/properties"/>
    <ds:schemaRef ds:uri="http://schemas.microsoft.com/office/infopath/2007/PartnerControls"/>
    <ds:schemaRef ds:uri="0add28b0-520b-48ce-bafa-fecabd18abb5"/>
    <ds:schemaRef ds:uri="b4645b7d-ddec-4314-b166-d23aaf3ca7d9"/>
  </ds:schemaRefs>
</ds:datastoreItem>
</file>

<file path=customXml/itemProps3.xml><?xml version="1.0" encoding="utf-8"?>
<ds:datastoreItem xmlns:ds="http://schemas.openxmlformats.org/officeDocument/2006/customXml" ds:itemID="{46D60AB9-C8B5-4370-9302-26AA5DDA7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dd28b0-520b-48ce-bafa-fecabd18abb5"/>
    <ds:schemaRef ds:uri="b4645b7d-ddec-4314-b166-d23aaf3ca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64A595-1574-441D-AFA7-E3603C8F8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1609</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2023-08-17T12:07:00Z</dcterms:created>
  <dcterms:modified xsi:type="dcterms:W3CDTF">2023-08-24T07:16:00Z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0x0101006969B38B5AF37C44AF407A089B562DC0</vt:lpwstr>
  </property>
  <property fmtid="{D5CDD505-2E9C-101B-9397-08002B2CF9AE}" pid="3" name="MediaServiceImageTags">
    <vt:lpwstr/>
  </property>
</Properties>
</file>