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B4" w:rsidRPr="000919E8" w:rsidRDefault="00A77DB3" w:rsidP="00360DE5">
      <w:pPr>
        <w:widowControl/>
        <w:spacing w:line="312" w:lineRule="auto"/>
        <w:jc w:val="center"/>
        <w:rPr>
          <w:rFonts w:ascii="彩虹小标宋" w:eastAsia="彩虹小标宋" w:hAnsi="华文楷体" w:cs="宋体"/>
          <w:b/>
          <w:kern w:val="0"/>
          <w:sz w:val="44"/>
          <w:szCs w:val="44"/>
        </w:rPr>
      </w:pPr>
      <w:r w:rsidRPr="000919E8">
        <w:rPr>
          <w:rFonts w:ascii="彩虹小标宋" w:eastAsia="彩虹小标宋" w:hAnsi="华文楷体" w:cs="宋体" w:hint="eastAsia"/>
          <w:b/>
          <w:kern w:val="0"/>
          <w:sz w:val="44"/>
          <w:szCs w:val="44"/>
        </w:rPr>
        <w:t>善建者行</w:t>
      </w:r>
      <w:r w:rsidR="00511487">
        <w:rPr>
          <w:rFonts w:ascii="彩虹小标宋" w:eastAsia="彩虹小标宋" w:hAnsi="华文楷体" w:cs="宋体" w:hint="eastAsia"/>
          <w:b/>
          <w:kern w:val="0"/>
          <w:sz w:val="44"/>
          <w:szCs w:val="44"/>
        </w:rPr>
        <w:t xml:space="preserve"> </w:t>
      </w:r>
      <w:bookmarkStart w:id="0" w:name="_GoBack"/>
      <w:bookmarkEnd w:id="0"/>
      <w:r w:rsidRPr="000919E8">
        <w:rPr>
          <w:rFonts w:ascii="彩虹小标宋" w:eastAsia="彩虹小标宋" w:hAnsi="华文楷体" w:cs="宋体" w:hint="eastAsia"/>
          <w:b/>
          <w:kern w:val="0"/>
          <w:sz w:val="44"/>
          <w:szCs w:val="44"/>
        </w:rPr>
        <w:t>助农惠民</w:t>
      </w:r>
    </w:p>
    <w:p w:rsidR="007F3725" w:rsidRPr="000919E8" w:rsidRDefault="00B35097" w:rsidP="00360DE5">
      <w:pPr>
        <w:widowControl/>
        <w:spacing w:line="312" w:lineRule="auto"/>
        <w:jc w:val="center"/>
        <w:rPr>
          <w:rFonts w:ascii="彩虹粗仿宋" w:eastAsia="彩虹粗仿宋" w:hAnsi="华文楷体" w:cs="宋体"/>
          <w:b/>
          <w:kern w:val="0"/>
          <w:sz w:val="32"/>
          <w:szCs w:val="32"/>
        </w:rPr>
      </w:pPr>
      <w:r w:rsidRPr="000919E8">
        <w:rPr>
          <w:rFonts w:ascii="彩虹粗仿宋" w:eastAsia="彩虹粗仿宋" w:hAnsi="华文楷体" w:cs="宋体" w:hint="eastAsia"/>
          <w:b/>
          <w:kern w:val="0"/>
          <w:sz w:val="32"/>
          <w:szCs w:val="32"/>
        </w:rPr>
        <w:t>——</w:t>
      </w:r>
      <w:r w:rsidR="001F67B5">
        <w:rPr>
          <w:rFonts w:ascii="彩虹粗仿宋" w:eastAsia="彩虹粗仿宋" w:hAnsi="华文楷体" w:cs="宋体" w:hint="eastAsia"/>
          <w:b/>
          <w:kern w:val="0"/>
          <w:sz w:val="32"/>
          <w:szCs w:val="32"/>
        </w:rPr>
        <w:t>中国</w:t>
      </w:r>
      <w:r w:rsidR="00A30051">
        <w:rPr>
          <w:rFonts w:ascii="彩虹粗仿宋" w:eastAsia="彩虹粗仿宋" w:hAnsi="华文楷体" w:cs="宋体" w:hint="eastAsia"/>
          <w:b/>
          <w:kern w:val="0"/>
          <w:sz w:val="32"/>
          <w:szCs w:val="32"/>
        </w:rPr>
        <w:t>建设银行</w:t>
      </w:r>
      <w:r w:rsidR="00EB021D" w:rsidRPr="000919E8">
        <w:rPr>
          <w:rFonts w:ascii="彩虹粗仿宋" w:eastAsia="彩虹粗仿宋" w:hAnsi="华文楷体" w:cs="宋体" w:hint="eastAsia"/>
          <w:b/>
          <w:kern w:val="0"/>
          <w:sz w:val="32"/>
          <w:szCs w:val="32"/>
        </w:rPr>
        <w:t>创新</w:t>
      </w:r>
      <w:r w:rsidR="006425EC" w:rsidRPr="000919E8">
        <w:rPr>
          <w:rFonts w:ascii="彩虹粗仿宋" w:eastAsia="彩虹粗仿宋" w:hAnsi="华文楷体" w:cs="宋体" w:hint="eastAsia"/>
          <w:b/>
          <w:kern w:val="0"/>
          <w:sz w:val="32"/>
          <w:szCs w:val="32"/>
        </w:rPr>
        <w:t>农户贷款</w:t>
      </w:r>
      <w:r w:rsidR="007F3725" w:rsidRPr="000919E8">
        <w:rPr>
          <w:rFonts w:ascii="彩虹粗仿宋" w:eastAsia="彩虹粗仿宋" w:hAnsi="华文楷体" w:cs="宋体" w:hint="eastAsia"/>
          <w:b/>
          <w:kern w:val="0"/>
          <w:sz w:val="32"/>
          <w:szCs w:val="32"/>
        </w:rPr>
        <w:t>服务</w:t>
      </w:r>
      <w:r w:rsidR="00EC26CB" w:rsidRPr="000919E8">
        <w:rPr>
          <w:rFonts w:ascii="彩虹粗仿宋" w:eastAsia="彩虹粗仿宋" w:hAnsi="华文楷体" w:cs="宋体" w:hint="eastAsia"/>
          <w:b/>
          <w:kern w:val="0"/>
          <w:sz w:val="32"/>
          <w:szCs w:val="32"/>
        </w:rPr>
        <w:t>三农</w:t>
      </w:r>
      <w:r w:rsidR="00A30051">
        <w:rPr>
          <w:rFonts w:ascii="彩虹粗仿宋" w:eastAsia="彩虹粗仿宋" w:hAnsi="华文楷体" w:cs="宋体" w:hint="eastAsia"/>
          <w:b/>
          <w:kern w:val="0"/>
          <w:sz w:val="32"/>
          <w:szCs w:val="32"/>
        </w:rPr>
        <w:t>谱</w:t>
      </w:r>
      <w:r w:rsidR="007F3725" w:rsidRPr="000919E8">
        <w:rPr>
          <w:rFonts w:ascii="彩虹粗仿宋" w:eastAsia="彩虹粗仿宋" w:hAnsi="华文楷体" w:cs="宋体" w:hint="eastAsia"/>
          <w:b/>
          <w:kern w:val="0"/>
          <w:sz w:val="32"/>
          <w:szCs w:val="32"/>
        </w:rPr>
        <w:t>新篇</w:t>
      </w:r>
    </w:p>
    <w:p w:rsidR="007F3725" w:rsidRPr="000919E8" w:rsidRDefault="007F3725" w:rsidP="00360DE5">
      <w:pPr>
        <w:widowControl/>
        <w:spacing w:line="312" w:lineRule="auto"/>
        <w:rPr>
          <w:rFonts w:ascii="彩虹粗仿宋" w:eastAsia="彩虹粗仿宋" w:hAnsi="华文楷体" w:cs="宋体"/>
          <w:b/>
          <w:kern w:val="0"/>
          <w:sz w:val="32"/>
          <w:szCs w:val="32"/>
        </w:rPr>
      </w:pPr>
    </w:p>
    <w:p w:rsidR="00DB5C58" w:rsidRPr="000919E8" w:rsidRDefault="00012191" w:rsidP="00066486">
      <w:pPr>
        <w:spacing w:line="312" w:lineRule="auto"/>
        <w:ind w:firstLineChars="192" w:firstLine="614"/>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近年来，</w:t>
      </w:r>
      <w:r w:rsidR="001209E9" w:rsidRPr="000919E8">
        <w:rPr>
          <w:rFonts w:ascii="彩虹粗仿宋" w:eastAsia="彩虹粗仿宋" w:hAnsi="华文楷体" w:cs="宋体" w:hint="eastAsia"/>
          <w:kern w:val="0"/>
          <w:sz w:val="32"/>
          <w:szCs w:val="32"/>
        </w:rPr>
        <w:t>随着农村经济的快速发展，农户融资难问题日益突出，</w:t>
      </w:r>
      <w:r w:rsidR="00A30051">
        <w:rPr>
          <w:rFonts w:ascii="彩虹粗仿宋" w:eastAsia="彩虹粗仿宋" w:hAnsi="华文楷体" w:cs="宋体" w:hint="eastAsia"/>
          <w:kern w:val="0"/>
          <w:sz w:val="32"/>
          <w:szCs w:val="32"/>
        </w:rPr>
        <w:t>建设银行</w:t>
      </w:r>
      <w:r w:rsidR="00360DE5" w:rsidRPr="000919E8">
        <w:rPr>
          <w:rFonts w:ascii="彩虹粗仿宋" w:eastAsia="彩虹粗仿宋" w:hAnsi="华文楷体" w:cs="宋体" w:hint="eastAsia"/>
          <w:kern w:val="0"/>
          <w:sz w:val="32"/>
          <w:szCs w:val="32"/>
        </w:rPr>
        <w:t>认真</w:t>
      </w:r>
      <w:r w:rsidR="00320D14" w:rsidRPr="000919E8">
        <w:rPr>
          <w:rFonts w:ascii="彩虹粗仿宋" w:eastAsia="彩虹粗仿宋" w:hAnsi="华文楷体" w:cs="宋体" w:hint="eastAsia"/>
          <w:kern w:val="0"/>
          <w:sz w:val="32"/>
          <w:szCs w:val="32"/>
        </w:rPr>
        <w:t>贯彻国家支持三农</w:t>
      </w:r>
      <w:r w:rsidR="00DB5C58" w:rsidRPr="000919E8">
        <w:rPr>
          <w:rFonts w:ascii="彩虹粗仿宋" w:eastAsia="彩虹粗仿宋" w:hAnsi="华文楷体" w:cs="宋体" w:hint="eastAsia"/>
          <w:kern w:val="0"/>
          <w:sz w:val="32"/>
          <w:szCs w:val="32"/>
        </w:rPr>
        <w:t>发展的政策要求，推进个人贷款业务创新</w:t>
      </w:r>
      <w:r w:rsidR="00024F40" w:rsidRPr="000919E8">
        <w:rPr>
          <w:rFonts w:ascii="彩虹粗仿宋" w:eastAsia="彩虹粗仿宋" w:hAnsi="华文楷体" w:cs="宋体" w:hint="eastAsia"/>
          <w:kern w:val="0"/>
          <w:sz w:val="32"/>
          <w:szCs w:val="32"/>
        </w:rPr>
        <w:t>，想农户之所想，为</w:t>
      </w:r>
      <w:r w:rsidR="00D679B3" w:rsidRPr="000919E8">
        <w:rPr>
          <w:rFonts w:ascii="彩虹粗仿宋" w:eastAsia="彩虹粗仿宋" w:hAnsi="华文楷体" w:cs="宋体" w:hint="eastAsia"/>
          <w:kern w:val="0"/>
          <w:sz w:val="32"/>
          <w:szCs w:val="32"/>
        </w:rPr>
        <w:t>农民</w:t>
      </w:r>
      <w:r w:rsidR="00024F40" w:rsidRPr="000919E8">
        <w:rPr>
          <w:rFonts w:ascii="彩虹粗仿宋" w:eastAsia="彩虹粗仿宋" w:hAnsi="华文楷体" w:cs="宋体" w:hint="eastAsia"/>
          <w:kern w:val="0"/>
          <w:sz w:val="32"/>
          <w:szCs w:val="32"/>
        </w:rPr>
        <w:t>解决生产生活</w:t>
      </w:r>
      <w:r w:rsidR="00A575E0" w:rsidRPr="000919E8">
        <w:rPr>
          <w:rFonts w:ascii="彩虹粗仿宋" w:eastAsia="彩虹粗仿宋" w:hAnsi="华文楷体" w:cs="宋体" w:hint="eastAsia"/>
          <w:kern w:val="0"/>
          <w:sz w:val="32"/>
          <w:szCs w:val="32"/>
        </w:rPr>
        <w:t>资金需求的</w:t>
      </w:r>
      <w:r w:rsidR="00024F40" w:rsidRPr="000919E8">
        <w:rPr>
          <w:rFonts w:ascii="彩虹粗仿宋" w:eastAsia="彩虹粗仿宋" w:hAnsi="华文楷体" w:cs="宋体" w:hint="eastAsia"/>
          <w:kern w:val="0"/>
          <w:sz w:val="32"/>
          <w:szCs w:val="32"/>
        </w:rPr>
        <w:t>燃眉之急</w:t>
      </w:r>
      <w:r w:rsidR="00320D14" w:rsidRPr="000919E8">
        <w:rPr>
          <w:rFonts w:ascii="彩虹粗仿宋" w:eastAsia="彩虹粗仿宋" w:hAnsi="华文楷体" w:cs="宋体" w:hint="eastAsia"/>
          <w:kern w:val="0"/>
          <w:sz w:val="32"/>
          <w:szCs w:val="32"/>
        </w:rPr>
        <w:t>，</w:t>
      </w:r>
      <w:r w:rsidR="00317527" w:rsidRPr="000919E8">
        <w:rPr>
          <w:rFonts w:ascii="彩虹粗仿宋" w:eastAsia="彩虹粗仿宋" w:hAnsi="华文楷体" w:cs="宋体" w:hint="eastAsia"/>
          <w:kern w:val="0"/>
          <w:sz w:val="32"/>
          <w:szCs w:val="32"/>
        </w:rPr>
        <w:t>努力</w:t>
      </w:r>
      <w:r w:rsidR="00320D14" w:rsidRPr="000919E8">
        <w:rPr>
          <w:rFonts w:ascii="彩虹粗仿宋" w:eastAsia="彩虹粗仿宋" w:hAnsi="华文楷体" w:cs="宋体" w:hint="eastAsia"/>
          <w:kern w:val="0"/>
          <w:sz w:val="32"/>
          <w:szCs w:val="32"/>
        </w:rPr>
        <w:t>提升支农惠农金融服务水平</w:t>
      </w:r>
      <w:r w:rsidR="00DB5C58" w:rsidRPr="000919E8">
        <w:rPr>
          <w:rFonts w:ascii="彩虹粗仿宋" w:eastAsia="彩虹粗仿宋" w:hAnsi="华文楷体" w:cs="宋体" w:hint="eastAsia"/>
          <w:kern w:val="0"/>
          <w:sz w:val="32"/>
          <w:szCs w:val="32"/>
        </w:rPr>
        <w:t>。</w:t>
      </w:r>
      <w:r w:rsidR="0030720B" w:rsidRPr="000919E8">
        <w:rPr>
          <w:rFonts w:ascii="彩虹粗仿宋" w:eastAsia="彩虹粗仿宋" w:hAnsi="华文楷体" w:cs="宋体" w:hint="eastAsia"/>
          <w:kern w:val="0"/>
          <w:sz w:val="32"/>
          <w:szCs w:val="32"/>
        </w:rPr>
        <w:t>从</w:t>
      </w:r>
      <w:r w:rsidR="008144CD" w:rsidRPr="000919E8">
        <w:rPr>
          <w:rFonts w:ascii="彩虹粗仿宋" w:eastAsia="彩虹粗仿宋" w:hAnsi="华文楷体" w:cs="宋体" w:hint="eastAsia"/>
          <w:kern w:val="0"/>
          <w:sz w:val="32"/>
          <w:szCs w:val="32"/>
        </w:rPr>
        <w:t>2002年</w:t>
      </w:r>
      <w:r w:rsidR="000647A0" w:rsidRPr="000919E8">
        <w:rPr>
          <w:rFonts w:ascii="彩虹粗仿宋" w:eastAsia="彩虹粗仿宋" w:hAnsi="华文楷体" w:cs="宋体" w:hint="eastAsia"/>
          <w:kern w:val="0"/>
          <w:sz w:val="32"/>
          <w:szCs w:val="32"/>
        </w:rPr>
        <w:t>开办兵团</w:t>
      </w:r>
      <w:r w:rsidR="009E61A2" w:rsidRPr="000919E8">
        <w:rPr>
          <w:rFonts w:ascii="彩虹粗仿宋" w:eastAsia="彩虹粗仿宋" w:hAnsi="华文楷体" w:cs="宋体" w:hint="eastAsia"/>
          <w:kern w:val="0"/>
          <w:sz w:val="32"/>
          <w:szCs w:val="32"/>
        </w:rPr>
        <w:t>农户贷款业务</w:t>
      </w:r>
      <w:r w:rsidR="000647A0" w:rsidRPr="000919E8">
        <w:rPr>
          <w:rFonts w:ascii="彩虹粗仿宋" w:eastAsia="彩虹粗仿宋" w:hAnsi="华文楷体" w:cs="宋体" w:hint="eastAsia"/>
          <w:kern w:val="0"/>
          <w:sz w:val="32"/>
          <w:szCs w:val="32"/>
        </w:rPr>
        <w:t>以来，短短十</w:t>
      </w:r>
      <w:r w:rsidR="009E61A2" w:rsidRPr="000919E8">
        <w:rPr>
          <w:rFonts w:ascii="彩虹粗仿宋" w:eastAsia="彩虹粗仿宋" w:hAnsi="华文楷体" w:cs="宋体" w:hint="eastAsia"/>
          <w:kern w:val="0"/>
          <w:sz w:val="32"/>
          <w:szCs w:val="32"/>
        </w:rPr>
        <w:t>年间</w:t>
      </w:r>
      <w:r w:rsidR="000647A0" w:rsidRPr="000919E8">
        <w:rPr>
          <w:rFonts w:ascii="彩虹粗仿宋" w:eastAsia="彩虹粗仿宋" w:hAnsi="华文楷体" w:cs="宋体" w:hint="eastAsia"/>
          <w:kern w:val="0"/>
          <w:sz w:val="32"/>
          <w:szCs w:val="32"/>
        </w:rPr>
        <w:t>，建行</w:t>
      </w:r>
      <w:r w:rsidR="00317527" w:rsidRPr="000919E8">
        <w:rPr>
          <w:rFonts w:ascii="彩虹粗仿宋" w:eastAsia="彩虹粗仿宋" w:hAnsi="华文楷体" w:cs="宋体" w:hint="eastAsia"/>
          <w:kern w:val="0"/>
          <w:sz w:val="32"/>
          <w:szCs w:val="32"/>
        </w:rPr>
        <w:t>个人支农贷款</w:t>
      </w:r>
      <w:r w:rsidR="009E61A2" w:rsidRPr="000919E8">
        <w:rPr>
          <w:rFonts w:ascii="彩虹粗仿宋" w:eastAsia="彩虹粗仿宋" w:hAnsi="华文楷体" w:cs="宋体" w:hint="eastAsia"/>
          <w:kern w:val="0"/>
          <w:sz w:val="32"/>
          <w:szCs w:val="32"/>
        </w:rPr>
        <w:t>服务</w:t>
      </w:r>
      <w:r w:rsidR="00066486" w:rsidRPr="000919E8">
        <w:rPr>
          <w:rFonts w:ascii="彩虹粗仿宋" w:eastAsia="彩虹粗仿宋" w:hAnsi="华文楷体" w:cs="宋体" w:hint="eastAsia"/>
          <w:kern w:val="0"/>
          <w:sz w:val="32"/>
          <w:szCs w:val="32"/>
        </w:rPr>
        <w:t>已惠及20多万农户，</w:t>
      </w:r>
      <w:r w:rsidR="000304DC" w:rsidRPr="000919E8">
        <w:rPr>
          <w:rFonts w:ascii="彩虹粗仿宋" w:eastAsia="彩虹粗仿宋" w:hAnsi="华文楷体" w:cs="宋体" w:hint="eastAsia"/>
          <w:kern w:val="0"/>
          <w:sz w:val="32"/>
          <w:szCs w:val="32"/>
        </w:rPr>
        <w:t>累计发放</w:t>
      </w:r>
      <w:r w:rsidR="005C53B0" w:rsidRPr="000919E8">
        <w:rPr>
          <w:rFonts w:ascii="彩虹粗仿宋" w:eastAsia="彩虹粗仿宋" w:hAnsi="华文楷体" w:cs="宋体" w:hint="eastAsia"/>
          <w:kern w:val="0"/>
          <w:sz w:val="32"/>
          <w:szCs w:val="32"/>
        </w:rPr>
        <w:t>贷款金额</w:t>
      </w:r>
      <w:r w:rsidR="000A63FB" w:rsidRPr="000919E8">
        <w:rPr>
          <w:rFonts w:ascii="彩虹粗仿宋" w:eastAsia="彩虹粗仿宋" w:hAnsi="华文楷体" w:cs="宋体" w:hint="eastAsia"/>
          <w:kern w:val="0"/>
          <w:sz w:val="32"/>
          <w:szCs w:val="32"/>
        </w:rPr>
        <w:t>超过</w:t>
      </w:r>
      <w:r w:rsidR="005E20C2" w:rsidRPr="000919E8">
        <w:rPr>
          <w:rFonts w:ascii="彩虹粗仿宋" w:eastAsia="彩虹粗仿宋" w:hAnsi="华文楷体" w:cs="宋体" w:hint="eastAsia"/>
          <w:kern w:val="0"/>
          <w:sz w:val="32"/>
          <w:szCs w:val="32"/>
        </w:rPr>
        <w:t>400</w:t>
      </w:r>
      <w:r w:rsidR="00066486" w:rsidRPr="000919E8">
        <w:rPr>
          <w:rFonts w:ascii="彩虹粗仿宋" w:eastAsia="彩虹粗仿宋" w:hAnsi="华文楷体" w:cs="宋体" w:hint="eastAsia"/>
          <w:kern w:val="0"/>
          <w:sz w:val="32"/>
          <w:szCs w:val="32"/>
        </w:rPr>
        <w:t>亿元</w:t>
      </w:r>
      <w:r w:rsidR="001C1F3B" w:rsidRPr="000919E8">
        <w:rPr>
          <w:rFonts w:ascii="彩虹粗仿宋" w:eastAsia="彩虹粗仿宋" w:hAnsi="华文楷体" w:cs="宋体" w:hint="eastAsia"/>
          <w:kern w:val="0"/>
          <w:sz w:val="32"/>
          <w:szCs w:val="32"/>
        </w:rPr>
        <w:t>。</w:t>
      </w:r>
      <w:r w:rsidR="00066486" w:rsidRPr="000919E8">
        <w:rPr>
          <w:rFonts w:ascii="彩虹粗仿宋" w:eastAsia="彩虹粗仿宋" w:hAnsi="华文楷体" w:cs="宋体" w:hint="eastAsia"/>
          <w:kern w:val="0"/>
          <w:sz w:val="32"/>
          <w:szCs w:val="32"/>
        </w:rPr>
        <w:t>从</w:t>
      </w:r>
      <w:r w:rsidR="00674D15" w:rsidRPr="000919E8">
        <w:rPr>
          <w:rFonts w:ascii="彩虹粗仿宋" w:eastAsia="彩虹粗仿宋" w:hAnsi="华文楷体" w:cs="宋体" w:hint="eastAsia"/>
          <w:kern w:val="0"/>
          <w:sz w:val="32"/>
          <w:szCs w:val="32"/>
        </w:rPr>
        <w:t>新疆</w:t>
      </w:r>
      <w:r w:rsidR="00066486" w:rsidRPr="000919E8">
        <w:rPr>
          <w:rFonts w:ascii="彩虹粗仿宋" w:eastAsia="彩虹粗仿宋" w:hAnsi="华文楷体" w:cs="宋体" w:hint="eastAsia"/>
          <w:kern w:val="0"/>
          <w:sz w:val="32"/>
          <w:szCs w:val="32"/>
        </w:rPr>
        <w:t>自治区到</w:t>
      </w:r>
      <w:r w:rsidR="00674D15" w:rsidRPr="000919E8">
        <w:rPr>
          <w:rFonts w:ascii="彩虹粗仿宋" w:eastAsia="彩虹粗仿宋" w:hAnsi="华文楷体" w:cs="宋体" w:hint="eastAsia"/>
          <w:kern w:val="0"/>
          <w:sz w:val="32"/>
          <w:szCs w:val="32"/>
        </w:rPr>
        <w:t>东北的</w:t>
      </w:r>
      <w:r w:rsidR="008E32DC" w:rsidRPr="000919E8">
        <w:rPr>
          <w:rFonts w:ascii="彩虹粗仿宋" w:eastAsia="彩虹粗仿宋" w:hAnsi="华文楷体" w:cs="宋体" w:hint="eastAsia"/>
          <w:kern w:val="0"/>
          <w:sz w:val="32"/>
          <w:szCs w:val="32"/>
        </w:rPr>
        <w:t>黑土地</w:t>
      </w:r>
      <w:r w:rsidR="00066486" w:rsidRPr="000919E8">
        <w:rPr>
          <w:rFonts w:ascii="彩虹粗仿宋" w:eastAsia="彩虹粗仿宋" w:hAnsi="华文楷体" w:cs="宋体" w:hint="eastAsia"/>
          <w:kern w:val="0"/>
          <w:sz w:val="32"/>
          <w:szCs w:val="32"/>
        </w:rPr>
        <w:t>，从</w:t>
      </w:r>
      <w:r w:rsidR="008E32DC" w:rsidRPr="000919E8">
        <w:rPr>
          <w:rFonts w:ascii="彩虹粗仿宋" w:eastAsia="彩虹粗仿宋" w:hAnsi="华文楷体" w:cs="宋体" w:hint="eastAsia"/>
          <w:kern w:val="0"/>
          <w:sz w:val="32"/>
          <w:szCs w:val="32"/>
        </w:rPr>
        <w:t>西部山区到东部沿海</w:t>
      </w:r>
      <w:r w:rsidR="00066486" w:rsidRPr="000919E8">
        <w:rPr>
          <w:rFonts w:ascii="彩虹粗仿宋" w:eastAsia="彩虹粗仿宋" w:hAnsi="华文楷体" w:cs="宋体" w:hint="eastAsia"/>
          <w:kern w:val="0"/>
          <w:sz w:val="32"/>
          <w:szCs w:val="32"/>
        </w:rPr>
        <w:t>，</w:t>
      </w:r>
      <w:r w:rsidR="00D7167B" w:rsidRPr="000919E8">
        <w:rPr>
          <w:rFonts w:ascii="彩虹粗仿宋" w:eastAsia="彩虹粗仿宋" w:hAnsi="华文楷体" w:cs="宋体" w:hint="eastAsia"/>
          <w:kern w:val="0"/>
          <w:sz w:val="32"/>
          <w:szCs w:val="32"/>
        </w:rPr>
        <w:t>建行个人支农贷款已覆盖到20</w:t>
      </w:r>
      <w:r w:rsidR="00ED426B">
        <w:rPr>
          <w:rFonts w:ascii="彩虹粗仿宋" w:eastAsia="彩虹粗仿宋" w:hAnsi="华文楷体" w:cs="宋体" w:hint="eastAsia"/>
          <w:kern w:val="0"/>
          <w:sz w:val="32"/>
          <w:szCs w:val="32"/>
        </w:rPr>
        <w:t>多</w:t>
      </w:r>
      <w:r w:rsidR="00D7167B" w:rsidRPr="000919E8">
        <w:rPr>
          <w:rFonts w:ascii="彩虹粗仿宋" w:eastAsia="彩虹粗仿宋" w:hAnsi="华文楷体" w:cs="宋体" w:hint="eastAsia"/>
          <w:kern w:val="0"/>
          <w:sz w:val="32"/>
          <w:szCs w:val="32"/>
        </w:rPr>
        <w:t>个省</w:t>
      </w:r>
      <w:r w:rsidR="007F6D65">
        <w:rPr>
          <w:rFonts w:ascii="彩虹粗仿宋" w:eastAsia="彩虹粗仿宋" w:hAnsi="华文楷体" w:cs="宋体" w:hint="eastAsia"/>
          <w:kern w:val="0"/>
          <w:sz w:val="32"/>
          <w:szCs w:val="32"/>
        </w:rPr>
        <w:t>市</w:t>
      </w:r>
      <w:r w:rsidR="00D7167B" w:rsidRPr="000919E8">
        <w:rPr>
          <w:rFonts w:ascii="彩虹粗仿宋" w:eastAsia="彩虹粗仿宋" w:hAnsi="华文楷体" w:cs="宋体" w:hint="eastAsia"/>
          <w:kern w:val="0"/>
          <w:sz w:val="32"/>
          <w:szCs w:val="32"/>
        </w:rPr>
        <w:t>。</w:t>
      </w:r>
      <w:r w:rsidR="00066486" w:rsidRPr="000919E8">
        <w:rPr>
          <w:rFonts w:ascii="彩虹粗仿宋" w:eastAsia="彩虹粗仿宋" w:hAnsi="华文楷体" w:cs="宋体" w:hint="eastAsia"/>
          <w:kern w:val="0"/>
          <w:sz w:val="32"/>
          <w:szCs w:val="32"/>
        </w:rPr>
        <w:t>广袤大地上，金色麦浪中，</w:t>
      </w:r>
      <w:r w:rsidR="008E32DC" w:rsidRPr="000919E8">
        <w:rPr>
          <w:rFonts w:ascii="彩虹粗仿宋" w:eastAsia="彩虹粗仿宋" w:hAnsi="华文楷体" w:cs="宋体" w:hint="eastAsia"/>
          <w:kern w:val="0"/>
          <w:sz w:val="32"/>
          <w:szCs w:val="32"/>
        </w:rPr>
        <w:t>为支持三农事业</w:t>
      </w:r>
      <w:r w:rsidR="00066486" w:rsidRPr="000919E8">
        <w:rPr>
          <w:rFonts w:ascii="彩虹粗仿宋" w:eastAsia="彩虹粗仿宋" w:hAnsi="华文楷体" w:cs="宋体" w:hint="eastAsia"/>
          <w:kern w:val="0"/>
          <w:sz w:val="32"/>
          <w:szCs w:val="32"/>
        </w:rPr>
        <w:t>，建行</w:t>
      </w:r>
      <w:r w:rsidR="009E61A2" w:rsidRPr="000919E8">
        <w:rPr>
          <w:rFonts w:ascii="彩虹粗仿宋" w:eastAsia="彩虹粗仿宋" w:hAnsi="华文楷体" w:cs="宋体" w:hint="eastAsia"/>
          <w:kern w:val="0"/>
          <w:sz w:val="32"/>
          <w:szCs w:val="32"/>
        </w:rPr>
        <w:t>一直在行动</w:t>
      </w:r>
      <w:r w:rsidR="00C664C6" w:rsidRPr="000919E8">
        <w:rPr>
          <w:rFonts w:ascii="彩虹粗仿宋" w:eastAsia="彩虹粗仿宋" w:hAnsi="华文楷体" w:cs="宋体" w:hint="eastAsia"/>
          <w:kern w:val="0"/>
          <w:sz w:val="32"/>
          <w:szCs w:val="32"/>
        </w:rPr>
        <w:t>。</w:t>
      </w:r>
    </w:p>
    <w:p w:rsidR="00D96075" w:rsidRPr="00ED426B" w:rsidRDefault="00D96075" w:rsidP="00360DE5">
      <w:pPr>
        <w:widowControl/>
        <w:spacing w:line="312" w:lineRule="auto"/>
        <w:ind w:firstLineChars="200" w:firstLine="640"/>
        <w:rPr>
          <w:rFonts w:ascii="彩虹粗仿宋" w:eastAsia="彩虹粗仿宋" w:hAnsi="华文楷体" w:cs="宋体"/>
          <w:kern w:val="0"/>
          <w:sz w:val="32"/>
          <w:szCs w:val="32"/>
        </w:rPr>
      </w:pPr>
    </w:p>
    <w:p w:rsidR="00D96075" w:rsidRPr="000919E8" w:rsidRDefault="00D96075" w:rsidP="00890C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彩虹粗仿宋" w:eastAsia="彩虹粗仿宋" w:hAnsi="华文楷体"/>
          <w:b/>
          <w:sz w:val="32"/>
          <w:szCs w:val="32"/>
        </w:rPr>
      </w:pPr>
      <w:r w:rsidRPr="000919E8">
        <w:rPr>
          <w:rFonts w:ascii="彩虹粗仿宋" w:eastAsia="彩虹粗仿宋" w:hAnsi="华文楷体" w:hint="eastAsia"/>
          <w:b/>
          <w:sz w:val="32"/>
          <w:szCs w:val="32"/>
        </w:rPr>
        <w:t>服务自治区，兵团农户生产生活全覆盖</w:t>
      </w:r>
    </w:p>
    <w:p w:rsidR="00D96075" w:rsidRPr="000919E8" w:rsidRDefault="008E32DC" w:rsidP="00D96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640"/>
        <w:rPr>
          <w:rFonts w:ascii="彩虹粗仿宋" w:eastAsia="彩虹粗仿宋" w:hAnsi="华文楷体"/>
          <w:sz w:val="32"/>
          <w:szCs w:val="32"/>
        </w:rPr>
      </w:pPr>
      <w:r w:rsidRPr="000919E8">
        <w:rPr>
          <w:rFonts w:ascii="彩虹粗仿宋" w:eastAsia="彩虹粗仿宋" w:hAnsi="华文楷体" w:hint="eastAsia"/>
          <w:sz w:val="32"/>
          <w:szCs w:val="32"/>
        </w:rPr>
        <w:t>新疆作为</w:t>
      </w:r>
      <w:r w:rsidR="00D96075" w:rsidRPr="000919E8">
        <w:rPr>
          <w:rFonts w:ascii="彩虹粗仿宋" w:eastAsia="彩虹粗仿宋" w:hAnsi="华文楷体" w:hint="eastAsia"/>
          <w:sz w:val="32"/>
          <w:szCs w:val="32"/>
        </w:rPr>
        <w:t>全国农牧业大省，解决好三农问题是自治区加快发展的重中之重。</w:t>
      </w:r>
      <w:r w:rsidR="00C96EDE" w:rsidRPr="000919E8">
        <w:rPr>
          <w:rFonts w:ascii="彩虹粗仿宋" w:eastAsia="彩虹粗仿宋" w:hAnsi="华文楷体" w:hint="eastAsia"/>
          <w:sz w:val="32"/>
          <w:szCs w:val="32"/>
        </w:rPr>
        <w:t>建设银</w:t>
      </w:r>
      <w:r w:rsidR="00D96075" w:rsidRPr="000919E8">
        <w:rPr>
          <w:rFonts w:ascii="彩虹粗仿宋" w:eastAsia="彩虹粗仿宋" w:hAnsi="华文楷体" w:hint="eastAsia"/>
          <w:sz w:val="32"/>
          <w:szCs w:val="32"/>
        </w:rPr>
        <w:t>行</w:t>
      </w:r>
      <w:r w:rsidR="00CB03B1" w:rsidRPr="000919E8">
        <w:rPr>
          <w:rFonts w:ascii="彩虹粗仿宋" w:eastAsia="彩虹粗仿宋" w:hAnsi="华文楷体" w:hint="eastAsia"/>
          <w:sz w:val="32"/>
          <w:szCs w:val="32"/>
        </w:rPr>
        <w:t>积极</w:t>
      </w:r>
      <w:r w:rsidR="00B51265" w:rsidRPr="000919E8">
        <w:rPr>
          <w:rFonts w:ascii="彩虹粗仿宋" w:eastAsia="彩虹粗仿宋" w:hAnsi="华文楷体" w:hint="eastAsia"/>
          <w:sz w:val="32"/>
          <w:szCs w:val="32"/>
        </w:rPr>
        <w:t>贯彻</w:t>
      </w:r>
      <w:r w:rsidR="00104CB8" w:rsidRPr="000919E8">
        <w:rPr>
          <w:rFonts w:ascii="彩虹粗仿宋" w:eastAsia="彩虹粗仿宋" w:hAnsi="华文楷体" w:hint="eastAsia"/>
          <w:sz w:val="32"/>
          <w:szCs w:val="32"/>
        </w:rPr>
        <w:t>落实</w:t>
      </w:r>
      <w:r w:rsidR="00D96075" w:rsidRPr="000919E8">
        <w:rPr>
          <w:rFonts w:ascii="彩虹粗仿宋" w:eastAsia="彩虹粗仿宋" w:hAnsi="华文楷体" w:hint="eastAsia"/>
          <w:sz w:val="32"/>
          <w:szCs w:val="32"/>
        </w:rPr>
        <w:t>国家及自治区三农政策，紧抓对农业生产建设投入的发展机遇，以农户为中心、以市场为导向，不断完善合作机制，</w:t>
      </w:r>
      <w:r w:rsidR="00D9130B" w:rsidRPr="000919E8">
        <w:rPr>
          <w:rFonts w:ascii="彩虹粗仿宋" w:eastAsia="彩虹粗仿宋" w:hAnsi="华文楷体" w:hint="eastAsia"/>
          <w:sz w:val="32"/>
          <w:szCs w:val="32"/>
        </w:rPr>
        <w:t>在新疆</w:t>
      </w:r>
      <w:r w:rsidR="009F5EFC" w:rsidRPr="000919E8">
        <w:rPr>
          <w:rFonts w:ascii="彩虹粗仿宋" w:eastAsia="彩虹粗仿宋" w:hAnsi="华文楷体" w:hint="eastAsia"/>
          <w:sz w:val="32"/>
          <w:szCs w:val="32"/>
        </w:rPr>
        <w:t>最早开办</w:t>
      </w:r>
      <w:r w:rsidR="00D96075" w:rsidRPr="000919E8">
        <w:rPr>
          <w:rFonts w:ascii="彩虹粗仿宋" w:eastAsia="彩虹粗仿宋" w:hAnsi="华文楷体" w:hint="eastAsia"/>
          <w:sz w:val="32"/>
          <w:szCs w:val="32"/>
        </w:rPr>
        <w:t>个人支农贷款业务。</w:t>
      </w:r>
    </w:p>
    <w:p w:rsidR="00523E1B" w:rsidRPr="000919E8" w:rsidRDefault="00D96075" w:rsidP="00D96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640"/>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2002年，建行结合新疆生产建设兵团“土地承包经营，产权明晰到户，</w:t>
      </w:r>
      <w:r w:rsidR="00C96EDE" w:rsidRPr="000919E8">
        <w:rPr>
          <w:rFonts w:ascii="彩虹粗仿宋" w:eastAsia="彩虹粗仿宋" w:hAnsi="华文楷体" w:cs="宋体" w:hint="eastAsia"/>
          <w:kern w:val="0"/>
          <w:sz w:val="32"/>
          <w:szCs w:val="32"/>
        </w:rPr>
        <w:t>农资集中采供，产品订单收购”的基本经营制度，开发了兵团农户贷款。</w:t>
      </w:r>
      <w:r w:rsidRPr="000919E8">
        <w:rPr>
          <w:rFonts w:ascii="彩虹粗仿宋" w:eastAsia="彩虹粗仿宋" w:hAnsi="华文楷体" w:cs="宋体" w:hint="eastAsia"/>
          <w:kern w:val="0"/>
          <w:sz w:val="32"/>
          <w:szCs w:val="32"/>
        </w:rPr>
        <w:t>2006</w:t>
      </w:r>
      <w:r w:rsidR="001333EA">
        <w:rPr>
          <w:rFonts w:ascii="彩虹粗仿宋" w:eastAsia="彩虹粗仿宋" w:hAnsi="华文楷体" w:cs="宋体" w:hint="eastAsia"/>
          <w:kern w:val="0"/>
          <w:sz w:val="32"/>
          <w:szCs w:val="32"/>
        </w:rPr>
        <w:t>年</w:t>
      </w:r>
      <w:r w:rsidRPr="000919E8">
        <w:rPr>
          <w:rFonts w:ascii="彩虹粗仿宋" w:eastAsia="彩虹粗仿宋" w:hAnsi="华文楷体" w:cs="宋体" w:hint="eastAsia"/>
          <w:kern w:val="0"/>
          <w:sz w:val="32"/>
          <w:szCs w:val="32"/>
        </w:rPr>
        <w:t>，结合兵团担保政策变</w:t>
      </w:r>
      <w:r w:rsidRPr="000919E8">
        <w:rPr>
          <w:rFonts w:ascii="彩虹粗仿宋" w:eastAsia="彩虹粗仿宋" w:hAnsi="华文楷体" w:cs="宋体" w:hint="eastAsia"/>
          <w:kern w:val="0"/>
          <w:sz w:val="32"/>
          <w:szCs w:val="32"/>
        </w:rPr>
        <w:lastRenderedPageBreak/>
        <w:t>化和产业结构调整的情况，</w:t>
      </w:r>
      <w:r w:rsidR="00C96EDE" w:rsidRPr="000919E8">
        <w:rPr>
          <w:rFonts w:ascii="彩虹粗仿宋" w:eastAsia="彩虹粗仿宋" w:hAnsi="华文楷体" w:cs="宋体" w:hint="eastAsia"/>
          <w:kern w:val="0"/>
          <w:sz w:val="32"/>
          <w:szCs w:val="32"/>
        </w:rPr>
        <w:t>建行</w:t>
      </w:r>
      <w:r w:rsidRPr="000919E8">
        <w:rPr>
          <w:rFonts w:ascii="彩虹粗仿宋" w:eastAsia="彩虹粗仿宋" w:hAnsi="华文楷体" w:cs="宋体" w:hint="eastAsia"/>
          <w:kern w:val="0"/>
          <w:sz w:val="32"/>
          <w:szCs w:val="32"/>
        </w:rPr>
        <w:t>提出“打造覆盖兵团农户生产生活的产品服务链”的经营思路，丰富产品内涵,扩大合作领域。2009年，借鉴兵团农户贷款管理经验，开辟地方农户贷款新领域，实现战略突破，扩大个人支农贷款业务范畴。支农贷款客户从兵团团场农户向地方农户扩展；贷款投放时间从年初春耕的集中发放发展到全年循环投放；贷款用途从兵团棉花、粮食种植贷款逐步发展到兵团农户农资流通供给、农机设备购买、收获采摘、贮藏保鲜、畜牧养殖、农产品加工贷款等方面；业务领域从单一的兵团种植业向养殖业、蔬果业和地方农产品加工领域拓展。</w:t>
      </w:r>
      <w:r w:rsidR="00C96EDE" w:rsidRPr="000919E8">
        <w:rPr>
          <w:rFonts w:ascii="彩虹粗仿宋" w:eastAsia="彩虹粗仿宋" w:hAnsi="华文楷体" w:cs="宋体" w:hint="eastAsia"/>
          <w:kern w:val="0"/>
          <w:sz w:val="32"/>
          <w:szCs w:val="32"/>
        </w:rPr>
        <w:t>建行</w:t>
      </w:r>
      <w:r w:rsidRPr="000919E8">
        <w:rPr>
          <w:rFonts w:ascii="彩虹粗仿宋" w:eastAsia="彩虹粗仿宋" w:hAnsi="华文楷体" w:cs="宋体" w:hint="eastAsia"/>
          <w:kern w:val="0"/>
          <w:sz w:val="32"/>
          <w:szCs w:val="32"/>
        </w:rPr>
        <w:t>个人支农贷款助推了当地三农产业的发展，惠及兵团、农业企业、农户和银行，实现了多方共赢，</w:t>
      </w:r>
      <w:r w:rsidR="009F5EFC" w:rsidRPr="000919E8">
        <w:rPr>
          <w:rFonts w:ascii="彩虹粗仿宋" w:eastAsia="彩虹粗仿宋" w:hAnsi="华文楷体" w:cs="宋体" w:hint="eastAsia"/>
          <w:kern w:val="0"/>
          <w:sz w:val="32"/>
          <w:szCs w:val="32"/>
        </w:rPr>
        <w:t>促进了边疆民族团结，</w:t>
      </w:r>
      <w:r w:rsidRPr="000919E8">
        <w:rPr>
          <w:rFonts w:ascii="彩虹粗仿宋" w:eastAsia="彩虹粗仿宋" w:hAnsi="华文楷体" w:cs="宋体" w:hint="eastAsia"/>
          <w:kern w:val="0"/>
          <w:sz w:val="32"/>
          <w:szCs w:val="32"/>
        </w:rPr>
        <w:t>取得</w:t>
      </w:r>
      <w:r w:rsidR="00C96EDE" w:rsidRPr="000919E8">
        <w:rPr>
          <w:rFonts w:ascii="彩虹粗仿宋" w:eastAsia="彩虹粗仿宋" w:hAnsi="华文楷体" w:cs="宋体" w:hint="eastAsia"/>
          <w:kern w:val="0"/>
          <w:sz w:val="32"/>
          <w:szCs w:val="32"/>
        </w:rPr>
        <w:t>了</w:t>
      </w:r>
      <w:r w:rsidRPr="000919E8">
        <w:rPr>
          <w:rFonts w:ascii="彩虹粗仿宋" w:eastAsia="彩虹粗仿宋" w:hAnsi="华文楷体" w:cs="宋体" w:hint="eastAsia"/>
          <w:kern w:val="0"/>
          <w:sz w:val="32"/>
          <w:szCs w:val="32"/>
        </w:rPr>
        <w:t>良好的经济效益与社会效益。</w:t>
      </w:r>
    </w:p>
    <w:p w:rsidR="00D96075" w:rsidRPr="000919E8" w:rsidRDefault="00D96075" w:rsidP="000919E8">
      <w:pPr>
        <w:widowControl/>
        <w:spacing w:line="312" w:lineRule="auto"/>
        <w:ind w:firstLineChars="200" w:firstLine="643"/>
        <w:rPr>
          <w:rFonts w:ascii="彩虹粗仿宋" w:eastAsia="彩虹粗仿宋" w:hAnsi="华文楷体" w:cs="宋体"/>
          <w:b/>
          <w:kern w:val="0"/>
          <w:sz w:val="32"/>
          <w:szCs w:val="32"/>
        </w:rPr>
      </w:pPr>
    </w:p>
    <w:p w:rsidR="000311DB" w:rsidRPr="000919E8" w:rsidRDefault="000502AB" w:rsidP="00780571">
      <w:pPr>
        <w:widowControl/>
        <w:spacing w:line="312" w:lineRule="auto"/>
        <w:jc w:val="center"/>
        <w:rPr>
          <w:rFonts w:ascii="彩虹粗仿宋" w:eastAsia="彩虹粗仿宋" w:hAnsi="华文楷体" w:cs="宋体"/>
          <w:b/>
          <w:kern w:val="0"/>
          <w:sz w:val="32"/>
          <w:szCs w:val="32"/>
        </w:rPr>
      </w:pPr>
      <w:r w:rsidRPr="000919E8">
        <w:rPr>
          <w:rFonts w:ascii="彩虹粗仿宋" w:eastAsia="彩虹粗仿宋" w:hAnsi="华文楷体" w:cs="宋体" w:hint="eastAsia"/>
          <w:b/>
          <w:kern w:val="0"/>
          <w:sz w:val="32"/>
          <w:szCs w:val="32"/>
        </w:rPr>
        <w:t>情系北大荒，</w:t>
      </w:r>
      <w:r w:rsidR="00A96807" w:rsidRPr="000919E8">
        <w:rPr>
          <w:rFonts w:ascii="彩虹粗仿宋" w:eastAsia="彩虹粗仿宋" w:hAnsi="华文楷体" w:cs="宋体" w:hint="eastAsia"/>
          <w:b/>
          <w:kern w:val="0"/>
          <w:sz w:val="32"/>
          <w:szCs w:val="32"/>
        </w:rPr>
        <w:t>保障农垦</w:t>
      </w:r>
      <w:r w:rsidRPr="000919E8">
        <w:rPr>
          <w:rFonts w:ascii="彩虹粗仿宋" w:eastAsia="彩虹粗仿宋" w:hAnsi="华文楷体" w:cs="宋体" w:hint="eastAsia"/>
          <w:b/>
          <w:kern w:val="0"/>
          <w:sz w:val="32"/>
          <w:szCs w:val="32"/>
        </w:rPr>
        <w:t>深入田间</w:t>
      </w:r>
      <w:r w:rsidR="00A96807" w:rsidRPr="000919E8">
        <w:rPr>
          <w:rFonts w:ascii="彩虹粗仿宋" w:eastAsia="彩虹粗仿宋" w:hAnsi="华文楷体" w:cs="宋体" w:hint="eastAsia"/>
          <w:b/>
          <w:kern w:val="0"/>
          <w:sz w:val="32"/>
          <w:szCs w:val="32"/>
        </w:rPr>
        <w:t>送便捷</w:t>
      </w:r>
    </w:p>
    <w:p w:rsidR="00A15CF0" w:rsidRPr="000919E8" w:rsidRDefault="00A15CF0" w:rsidP="00360DE5">
      <w:pPr>
        <w:spacing w:line="312" w:lineRule="auto"/>
        <w:ind w:firstLineChars="205" w:firstLine="656"/>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东北是我国重要的粮食产区，建行</w:t>
      </w:r>
      <w:r w:rsidR="009F5EFC" w:rsidRPr="000919E8">
        <w:rPr>
          <w:rFonts w:ascii="彩虹粗仿宋" w:eastAsia="彩虹粗仿宋" w:hAnsi="华文楷体" w:cs="宋体" w:hint="eastAsia"/>
          <w:kern w:val="0"/>
          <w:sz w:val="32"/>
          <w:szCs w:val="32"/>
        </w:rPr>
        <w:t>在吸取兵团农户贷款业务经验的基础上，创新模式，</w:t>
      </w:r>
      <w:r w:rsidRPr="000919E8">
        <w:rPr>
          <w:rFonts w:ascii="彩虹粗仿宋" w:eastAsia="彩虹粗仿宋" w:hAnsi="华文楷体" w:cs="宋体" w:hint="eastAsia"/>
          <w:kern w:val="0"/>
          <w:sz w:val="32"/>
          <w:szCs w:val="32"/>
        </w:rPr>
        <w:t>先后在黑龙江、吉林、辽宁开展个人支农贷款业务，向生产经营达到一定规模的农业种植户、养殖业户、农业产业化个体经营户发放用于农产品种植、购买农机具、养殖、农产品收购等农业生产经营用途的贷款，切实解决农户的流动资金融资需求，促进农村种植、养殖农户和农业龙头企业的经济发展。</w:t>
      </w:r>
      <w:r w:rsidR="00DE1C47" w:rsidRPr="000919E8">
        <w:rPr>
          <w:rFonts w:ascii="彩虹粗仿宋" w:eastAsia="彩虹粗仿宋" w:hAnsi="华文楷体" w:cs="宋体" w:hint="eastAsia"/>
          <w:kern w:val="0"/>
          <w:sz w:val="32"/>
          <w:szCs w:val="32"/>
        </w:rPr>
        <w:t>其中以黑龙江的小额</w:t>
      </w:r>
      <w:r w:rsidR="00DE1C47" w:rsidRPr="000919E8">
        <w:rPr>
          <w:rFonts w:ascii="彩虹粗仿宋" w:eastAsia="彩虹粗仿宋" w:hAnsi="华文楷体" w:cs="宋体" w:hint="eastAsia"/>
          <w:kern w:val="0"/>
          <w:sz w:val="32"/>
          <w:szCs w:val="32"/>
        </w:rPr>
        <w:lastRenderedPageBreak/>
        <w:t>支农贷款最具特色。</w:t>
      </w:r>
    </w:p>
    <w:p w:rsidR="00353B56" w:rsidRPr="000919E8" w:rsidRDefault="00080741" w:rsidP="00360DE5">
      <w:pPr>
        <w:spacing w:line="312" w:lineRule="auto"/>
        <w:ind w:firstLineChars="205" w:firstLine="656"/>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黑龙江垦区</w:t>
      </w:r>
      <w:r w:rsidR="00A15CF0" w:rsidRPr="000919E8">
        <w:rPr>
          <w:rFonts w:ascii="彩虹粗仿宋" w:eastAsia="彩虹粗仿宋" w:hAnsi="华文楷体" w:cs="宋体" w:hint="eastAsia"/>
          <w:kern w:val="0"/>
          <w:sz w:val="32"/>
          <w:szCs w:val="32"/>
        </w:rPr>
        <w:t>作为</w:t>
      </w:r>
      <w:r w:rsidRPr="000919E8">
        <w:rPr>
          <w:rFonts w:ascii="彩虹粗仿宋" w:eastAsia="彩虹粗仿宋" w:hAnsi="华文楷体" w:cs="宋体" w:hint="eastAsia"/>
          <w:kern w:val="0"/>
          <w:sz w:val="32"/>
          <w:szCs w:val="32"/>
        </w:rPr>
        <w:t>我国现代化农业的龙头，是国家重要的商品粮生产基地，</w:t>
      </w:r>
      <w:r w:rsidR="009F5EFC" w:rsidRPr="000919E8">
        <w:rPr>
          <w:rFonts w:ascii="彩虹粗仿宋" w:eastAsia="彩虹粗仿宋" w:hAnsi="华文楷体" w:cs="宋体" w:hint="eastAsia"/>
          <w:kern w:val="0"/>
          <w:sz w:val="32"/>
          <w:szCs w:val="32"/>
        </w:rPr>
        <w:t>支持垦区发展，全面、深入、做大做强农垦业务是建设银行走出的特色发展之路。</w:t>
      </w:r>
    </w:p>
    <w:p w:rsidR="00A11281" w:rsidRPr="000919E8" w:rsidRDefault="00DE1C47" w:rsidP="009E45B7">
      <w:pPr>
        <w:widowControl/>
        <w:spacing w:line="312" w:lineRule="auto"/>
        <w:ind w:firstLineChars="200" w:firstLine="640"/>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长期以来，黑龙江</w:t>
      </w:r>
      <w:r w:rsidR="00353B56" w:rsidRPr="000919E8">
        <w:rPr>
          <w:rFonts w:ascii="彩虹粗仿宋" w:eastAsia="彩虹粗仿宋" w:hAnsi="华文楷体" w:cs="宋体" w:hint="eastAsia"/>
          <w:kern w:val="0"/>
          <w:sz w:val="32"/>
          <w:szCs w:val="32"/>
        </w:rPr>
        <w:t>粮食种植户</w:t>
      </w:r>
      <w:r w:rsidR="000F6273" w:rsidRPr="000919E8">
        <w:rPr>
          <w:rFonts w:ascii="彩虹粗仿宋" w:eastAsia="彩虹粗仿宋" w:hAnsi="华文楷体" w:cs="宋体" w:hint="eastAsia"/>
          <w:kern w:val="0"/>
          <w:sz w:val="32"/>
          <w:szCs w:val="32"/>
        </w:rPr>
        <w:t>缺少有效便利的融资渠道，多向当地农村信用社</w:t>
      </w:r>
      <w:r w:rsidR="0068576D" w:rsidRPr="000919E8">
        <w:rPr>
          <w:rFonts w:ascii="彩虹粗仿宋" w:eastAsia="彩虹粗仿宋" w:hAnsi="华文楷体" w:cs="宋体" w:hint="eastAsia"/>
          <w:kern w:val="0"/>
          <w:sz w:val="32"/>
          <w:szCs w:val="32"/>
        </w:rPr>
        <w:t>，或是向民间融资</w:t>
      </w:r>
      <w:r w:rsidR="00353B56" w:rsidRPr="000919E8">
        <w:rPr>
          <w:rFonts w:ascii="彩虹粗仿宋" w:eastAsia="彩虹粗仿宋" w:hAnsi="华文楷体" w:cs="宋体" w:hint="eastAsia"/>
          <w:kern w:val="0"/>
          <w:sz w:val="32"/>
          <w:szCs w:val="32"/>
        </w:rPr>
        <w:t>。由于信用社资金规模有限，民间融资成为当时农村较为普遍的现象，</w:t>
      </w:r>
      <w:r w:rsidR="00257A9A" w:rsidRPr="000919E8">
        <w:rPr>
          <w:rFonts w:ascii="彩虹粗仿宋" w:eastAsia="彩虹粗仿宋" w:hAnsi="华文楷体" w:cs="宋体" w:hint="eastAsia"/>
          <w:kern w:val="0"/>
          <w:sz w:val="32"/>
          <w:szCs w:val="32"/>
        </w:rPr>
        <w:t>在粮食销售情况不佳的情况下，</w:t>
      </w:r>
      <w:r w:rsidR="00353B56" w:rsidRPr="000919E8">
        <w:rPr>
          <w:rFonts w:ascii="彩虹粗仿宋" w:eastAsia="彩虹粗仿宋" w:hAnsi="华文楷体" w:cs="宋体" w:hint="eastAsia"/>
          <w:kern w:val="0"/>
          <w:sz w:val="32"/>
          <w:szCs w:val="32"/>
        </w:rPr>
        <w:t>农户不仅</w:t>
      </w:r>
      <w:r w:rsidR="00257A9A" w:rsidRPr="000919E8">
        <w:rPr>
          <w:rFonts w:ascii="彩虹粗仿宋" w:eastAsia="彩虹粗仿宋" w:hAnsi="华文楷体" w:cs="宋体" w:hint="eastAsia"/>
          <w:kern w:val="0"/>
          <w:sz w:val="32"/>
          <w:szCs w:val="32"/>
        </w:rPr>
        <w:t>收入无保障</w:t>
      </w:r>
      <w:r w:rsidR="009F5EFC" w:rsidRPr="000919E8">
        <w:rPr>
          <w:rFonts w:ascii="彩虹粗仿宋" w:eastAsia="彩虹粗仿宋" w:hAnsi="华文楷体" w:cs="宋体" w:hint="eastAsia"/>
          <w:kern w:val="0"/>
          <w:sz w:val="32"/>
          <w:szCs w:val="32"/>
        </w:rPr>
        <w:t>，还</w:t>
      </w:r>
      <w:r w:rsidR="00257A9A" w:rsidRPr="000919E8">
        <w:rPr>
          <w:rFonts w:ascii="彩虹粗仿宋" w:eastAsia="彩虹粗仿宋" w:hAnsi="华文楷体" w:cs="宋体" w:hint="eastAsia"/>
          <w:kern w:val="0"/>
          <w:sz w:val="32"/>
          <w:szCs w:val="32"/>
        </w:rPr>
        <w:t>经常</w:t>
      </w:r>
      <w:r w:rsidR="00353B56" w:rsidRPr="000919E8">
        <w:rPr>
          <w:rFonts w:ascii="彩虹粗仿宋" w:eastAsia="彩虹粗仿宋" w:hAnsi="华文楷体" w:cs="宋体" w:hint="eastAsia"/>
          <w:kern w:val="0"/>
          <w:sz w:val="32"/>
          <w:szCs w:val="32"/>
        </w:rPr>
        <w:t>负担</w:t>
      </w:r>
      <w:r w:rsidR="009F5EFC" w:rsidRPr="000919E8">
        <w:rPr>
          <w:rFonts w:ascii="彩虹粗仿宋" w:eastAsia="彩虹粗仿宋" w:hAnsi="华文楷体" w:cs="宋体" w:hint="eastAsia"/>
          <w:kern w:val="0"/>
          <w:sz w:val="32"/>
          <w:szCs w:val="32"/>
        </w:rPr>
        <w:t>高额</w:t>
      </w:r>
      <w:r w:rsidR="00353B56" w:rsidRPr="000919E8">
        <w:rPr>
          <w:rFonts w:ascii="彩虹粗仿宋" w:eastAsia="彩虹粗仿宋" w:hAnsi="华文楷体" w:cs="宋体" w:hint="eastAsia"/>
          <w:kern w:val="0"/>
          <w:sz w:val="32"/>
          <w:szCs w:val="32"/>
        </w:rPr>
        <w:t>的融资利息，</w:t>
      </w:r>
      <w:r w:rsidR="00257A9A" w:rsidRPr="000919E8">
        <w:rPr>
          <w:rFonts w:ascii="彩虹粗仿宋" w:eastAsia="彩虹粗仿宋" w:hAnsi="华文楷体" w:cs="宋体" w:hint="eastAsia"/>
          <w:kern w:val="0"/>
          <w:sz w:val="32"/>
          <w:szCs w:val="32"/>
        </w:rPr>
        <w:t>导致</w:t>
      </w:r>
      <w:r w:rsidR="00353B56" w:rsidRPr="000919E8">
        <w:rPr>
          <w:rFonts w:ascii="彩虹粗仿宋" w:eastAsia="彩虹粗仿宋" w:hAnsi="华文楷体" w:cs="宋体" w:hint="eastAsia"/>
          <w:kern w:val="0"/>
          <w:sz w:val="32"/>
          <w:szCs w:val="32"/>
        </w:rPr>
        <w:t>许多农户对种地都丧失了信心，甚至有的弃耕</w:t>
      </w:r>
      <w:r w:rsidR="00257A9A" w:rsidRPr="000919E8">
        <w:rPr>
          <w:rFonts w:ascii="彩虹粗仿宋" w:eastAsia="彩虹粗仿宋" w:hAnsi="华文楷体" w:cs="宋体" w:hint="eastAsia"/>
          <w:kern w:val="0"/>
          <w:sz w:val="32"/>
          <w:szCs w:val="32"/>
        </w:rPr>
        <w:t>，</w:t>
      </w:r>
      <w:r w:rsidR="007F2B96" w:rsidRPr="000919E8">
        <w:rPr>
          <w:rFonts w:ascii="彩虹粗仿宋" w:eastAsia="彩虹粗仿宋" w:hAnsi="华文楷体" w:cs="宋体" w:hint="eastAsia"/>
          <w:kern w:val="0"/>
          <w:sz w:val="32"/>
          <w:szCs w:val="32"/>
        </w:rPr>
        <w:t>其</w:t>
      </w:r>
      <w:r w:rsidR="003B2A8B" w:rsidRPr="000919E8">
        <w:rPr>
          <w:rFonts w:ascii="彩虹粗仿宋" w:eastAsia="彩虹粗仿宋" w:hAnsi="华文楷体" w:cs="宋体" w:hint="eastAsia"/>
          <w:kern w:val="0"/>
          <w:sz w:val="32"/>
          <w:szCs w:val="32"/>
        </w:rPr>
        <w:t>自身的生活也失去了保障。</w:t>
      </w:r>
      <w:r w:rsidR="00353B56" w:rsidRPr="000919E8">
        <w:rPr>
          <w:rFonts w:ascii="彩虹粗仿宋" w:eastAsia="彩虹粗仿宋" w:hAnsi="华文楷体" w:cs="宋体" w:hint="eastAsia"/>
          <w:kern w:val="0"/>
          <w:sz w:val="32"/>
          <w:szCs w:val="32"/>
        </w:rPr>
        <w:t>了解到这一情况，</w:t>
      </w:r>
      <w:r w:rsidR="009F5EFC" w:rsidRPr="000919E8">
        <w:rPr>
          <w:rFonts w:ascii="彩虹粗仿宋" w:eastAsia="彩虹粗仿宋" w:hAnsi="华文楷体" w:cs="宋体" w:hint="eastAsia"/>
          <w:kern w:val="0"/>
          <w:sz w:val="32"/>
          <w:szCs w:val="32"/>
        </w:rPr>
        <w:t>建行</w:t>
      </w:r>
      <w:r w:rsidR="007343AE" w:rsidRPr="000919E8">
        <w:rPr>
          <w:rFonts w:ascii="彩虹粗仿宋" w:eastAsia="彩虹粗仿宋" w:hAnsi="华文楷体" w:cs="宋体" w:hint="eastAsia"/>
          <w:kern w:val="0"/>
          <w:sz w:val="32"/>
          <w:szCs w:val="32"/>
        </w:rPr>
        <w:t>黑龙江</w:t>
      </w:r>
      <w:r w:rsidR="009F5EFC" w:rsidRPr="000919E8">
        <w:rPr>
          <w:rFonts w:ascii="彩虹粗仿宋" w:eastAsia="彩虹粗仿宋" w:hAnsi="华文楷体" w:cs="宋体" w:hint="eastAsia"/>
          <w:kern w:val="0"/>
          <w:sz w:val="32"/>
          <w:szCs w:val="32"/>
        </w:rPr>
        <w:t>分行</w:t>
      </w:r>
      <w:r w:rsidR="006276AE" w:rsidRPr="000919E8">
        <w:rPr>
          <w:rFonts w:ascii="彩虹粗仿宋" w:eastAsia="彩虹粗仿宋" w:hAnsi="华文楷体" w:cs="宋体" w:hint="eastAsia"/>
          <w:kern w:val="0"/>
          <w:sz w:val="32"/>
          <w:szCs w:val="32"/>
        </w:rPr>
        <w:t>以</w:t>
      </w:r>
      <w:r w:rsidR="00095C81" w:rsidRPr="000919E8">
        <w:rPr>
          <w:rFonts w:ascii="彩虹粗仿宋" w:eastAsia="彩虹粗仿宋" w:hAnsi="华文楷体" w:cs="宋体" w:hint="eastAsia"/>
          <w:kern w:val="0"/>
          <w:sz w:val="32"/>
          <w:szCs w:val="32"/>
        </w:rPr>
        <w:t>积极参与“惠民工程”建设</w:t>
      </w:r>
      <w:r w:rsidR="006276AE" w:rsidRPr="000919E8">
        <w:rPr>
          <w:rFonts w:ascii="彩虹粗仿宋" w:eastAsia="彩虹粗仿宋" w:hAnsi="华文楷体" w:cs="宋体" w:hint="eastAsia"/>
          <w:kern w:val="0"/>
          <w:sz w:val="32"/>
          <w:szCs w:val="32"/>
        </w:rPr>
        <w:t>为契机</w:t>
      </w:r>
      <w:r w:rsidR="00095C81" w:rsidRPr="000919E8">
        <w:rPr>
          <w:rFonts w:ascii="彩虹粗仿宋" w:eastAsia="彩虹粗仿宋" w:hAnsi="华文楷体" w:cs="宋体" w:hint="eastAsia"/>
          <w:kern w:val="0"/>
          <w:sz w:val="32"/>
          <w:szCs w:val="32"/>
        </w:rPr>
        <w:t>，</w:t>
      </w:r>
      <w:r w:rsidR="00D63875" w:rsidRPr="000919E8">
        <w:rPr>
          <w:rFonts w:ascii="彩虹粗仿宋" w:eastAsia="彩虹粗仿宋" w:hAnsi="华文楷体" w:cs="宋体" w:hint="eastAsia"/>
          <w:kern w:val="0"/>
          <w:sz w:val="32"/>
          <w:szCs w:val="32"/>
        </w:rPr>
        <w:t>在</w:t>
      </w:r>
      <w:r w:rsidR="00353B56" w:rsidRPr="000919E8">
        <w:rPr>
          <w:rFonts w:ascii="彩虹粗仿宋" w:eastAsia="彩虹粗仿宋" w:hAnsi="华文楷体" w:cs="宋体" w:hint="eastAsia"/>
          <w:kern w:val="0"/>
          <w:sz w:val="32"/>
          <w:szCs w:val="32"/>
        </w:rPr>
        <w:t>2008年末，率先</w:t>
      </w:r>
      <w:r w:rsidR="00095C81" w:rsidRPr="000919E8">
        <w:rPr>
          <w:rFonts w:ascii="彩虹粗仿宋" w:eastAsia="彩虹粗仿宋" w:hAnsi="华文楷体" w:cs="宋体" w:hint="eastAsia"/>
          <w:kern w:val="0"/>
          <w:sz w:val="32"/>
          <w:szCs w:val="32"/>
        </w:rPr>
        <w:t>对农贷需求情况进行调研，</w:t>
      </w:r>
      <w:r w:rsidR="00353B56" w:rsidRPr="000919E8">
        <w:rPr>
          <w:rFonts w:ascii="彩虹粗仿宋" w:eastAsia="彩虹粗仿宋" w:hAnsi="华文楷体" w:cs="宋体" w:hint="eastAsia"/>
          <w:kern w:val="0"/>
          <w:sz w:val="32"/>
          <w:szCs w:val="32"/>
        </w:rPr>
        <w:t>结果发现，黑龙江垦区地域环境好，金融市场需求旺盛，供需矛盾比较突出，</w:t>
      </w:r>
      <w:r w:rsidR="007419FC" w:rsidRPr="000919E8">
        <w:rPr>
          <w:rFonts w:ascii="彩虹粗仿宋" w:eastAsia="彩虹粗仿宋" w:hAnsi="华文楷体" w:cs="宋体" w:hint="eastAsia"/>
          <w:kern w:val="0"/>
          <w:sz w:val="32"/>
          <w:szCs w:val="32"/>
        </w:rPr>
        <w:t>小额支农</w:t>
      </w:r>
      <w:r w:rsidR="00353B56" w:rsidRPr="000919E8">
        <w:rPr>
          <w:rFonts w:ascii="彩虹粗仿宋" w:eastAsia="彩虹粗仿宋" w:hAnsi="华文楷体" w:cs="宋体" w:hint="eastAsia"/>
          <w:kern w:val="0"/>
          <w:sz w:val="32"/>
          <w:szCs w:val="32"/>
        </w:rPr>
        <w:t>贷款业务市场潜力较大，风险相对可控。</w:t>
      </w:r>
      <w:r w:rsidR="006C4FD3" w:rsidRPr="000919E8">
        <w:rPr>
          <w:rFonts w:ascii="彩虹粗仿宋" w:eastAsia="彩虹粗仿宋" w:hAnsi="华文楷体" w:cs="宋体" w:hint="eastAsia"/>
          <w:kern w:val="0"/>
          <w:sz w:val="32"/>
          <w:szCs w:val="32"/>
        </w:rPr>
        <w:t>为更好的服务农户，</w:t>
      </w:r>
      <w:r w:rsidR="00674D15" w:rsidRPr="000919E8">
        <w:rPr>
          <w:rFonts w:ascii="彩虹粗仿宋" w:eastAsia="彩虹粗仿宋" w:hAnsi="华文楷体" w:cs="宋体" w:hint="eastAsia"/>
          <w:kern w:val="0"/>
          <w:sz w:val="32"/>
          <w:szCs w:val="32"/>
        </w:rPr>
        <w:t>建行在黑龙江</w:t>
      </w:r>
      <w:r w:rsidR="000459EA" w:rsidRPr="000919E8">
        <w:rPr>
          <w:rFonts w:ascii="彩虹粗仿宋" w:eastAsia="彩虹粗仿宋" w:hAnsi="华文楷体" w:cs="宋体" w:hint="eastAsia"/>
          <w:kern w:val="0"/>
          <w:sz w:val="32"/>
          <w:szCs w:val="32"/>
        </w:rPr>
        <w:t>省分行成立了农户金融服务部，专款专项支持农贷业务，组织了专门的农户贷款</w:t>
      </w:r>
      <w:r w:rsidR="006C4FD3" w:rsidRPr="000919E8">
        <w:rPr>
          <w:rFonts w:ascii="彩虹粗仿宋" w:eastAsia="彩虹粗仿宋" w:hAnsi="华文楷体" w:cs="宋体" w:hint="eastAsia"/>
          <w:kern w:val="0"/>
          <w:sz w:val="32"/>
          <w:szCs w:val="32"/>
        </w:rPr>
        <w:t>团队，</w:t>
      </w:r>
      <w:r w:rsidR="00A64D15" w:rsidRPr="000919E8">
        <w:rPr>
          <w:rFonts w:ascii="彩虹粗仿宋" w:eastAsia="彩虹粗仿宋" w:hAnsi="华文楷体" w:cs="宋体" w:hint="eastAsia"/>
          <w:kern w:val="0"/>
          <w:sz w:val="32"/>
          <w:szCs w:val="32"/>
        </w:rPr>
        <w:t>深入农村地区，送服务到基层，并组织</w:t>
      </w:r>
      <w:r w:rsidR="000E204F" w:rsidRPr="000919E8">
        <w:rPr>
          <w:rFonts w:ascii="彩虹粗仿宋" w:eastAsia="彩虹粗仿宋" w:hAnsi="华文楷体" w:cs="宋体" w:hint="eastAsia"/>
          <w:kern w:val="0"/>
          <w:sz w:val="32"/>
          <w:szCs w:val="32"/>
        </w:rPr>
        <w:t>客户经理</w:t>
      </w:r>
      <w:r w:rsidR="006C4FD3" w:rsidRPr="000919E8">
        <w:rPr>
          <w:rFonts w:ascii="彩虹粗仿宋" w:eastAsia="彩虹粗仿宋" w:hAnsi="华文楷体" w:cs="宋体" w:hint="eastAsia"/>
          <w:kern w:val="0"/>
          <w:sz w:val="32"/>
          <w:szCs w:val="32"/>
        </w:rPr>
        <w:t>现场办公，</w:t>
      </w:r>
      <w:r w:rsidR="000E204F" w:rsidRPr="000919E8">
        <w:rPr>
          <w:rFonts w:ascii="彩虹粗仿宋" w:eastAsia="彩虹粗仿宋" w:hAnsi="华文楷体" w:cs="宋体" w:hint="eastAsia"/>
          <w:kern w:val="0"/>
          <w:sz w:val="32"/>
          <w:szCs w:val="32"/>
        </w:rPr>
        <w:t>解答农户贷款融资的各项疑问，</w:t>
      </w:r>
      <w:r w:rsidR="0040270E" w:rsidRPr="000919E8">
        <w:rPr>
          <w:rFonts w:ascii="彩虹粗仿宋" w:eastAsia="彩虹粗仿宋" w:hAnsi="华文楷体" w:cs="宋体" w:hint="eastAsia"/>
          <w:kern w:val="0"/>
          <w:sz w:val="32"/>
          <w:szCs w:val="32"/>
        </w:rPr>
        <w:t>这一举措不仅使农户申请贷款更加便利，而且提高了申请材料递交的准确性，提高了整个贷款流程的办事效率，</w:t>
      </w:r>
      <w:r w:rsidR="005A3BA2" w:rsidRPr="000919E8">
        <w:rPr>
          <w:rFonts w:ascii="彩虹粗仿宋" w:eastAsia="彩虹粗仿宋" w:hAnsi="华文楷体" w:cs="宋体" w:hint="eastAsia"/>
          <w:kern w:val="0"/>
          <w:sz w:val="32"/>
          <w:szCs w:val="32"/>
        </w:rPr>
        <w:t>并拉进了与农户的距离，密切了相互感情。</w:t>
      </w:r>
    </w:p>
    <w:p w:rsidR="00353B56" w:rsidRPr="000919E8" w:rsidRDefault="009F5EFC" w:rsidP="00FF5234">
      <w:pPr>
        <w:widowControl/>
        <w:spacing w:line="312" w:lineRule="auto"/>
        <w:ind w:firstLineChars="200" w:firstLine="640"/>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建行</w:t>
      </w:r>
      <w:r w:rsidR="00FF5234" w:rsidRPr="000919E8">
        <w:rPr>
          <w:rFonts w:ascii="彩虹粗仿宋" w:eastAsia="彩虹粗仿宋" w:hAnsi="华文楷体" w:cs="宋体" w:hint="eastAsia"/>
          <w:kern w:val="0"/>
          <w:sz w:val="32"/>
          <w:szCs w:val="32"/>
        </w:rPr>
        <w:t>黑龙江</w:t>
      </w:r>
      <w:r w:rsidR="007419FC" w:rsidRPr="000919E8">
        <w:rPr>
          <w:rFonts w:ascii="彩虹粗仿宋" w:eastAsia="彩虹粗仿宋" w:hAnsi="华文楷体" w:cs="宋体" w:hint="eastAsia"/>
          <w:kern w:val="0"/>
          <w:sz w:val="32"/>
          <w:szCs w:val="32"/>
        </w:rPr>
        <w:t>“小额农贷</w:t>
      </w:r>
      <w:r w:rsidR="00461EC6" w:rsidRPr="000919E8">
        <w:rPr>
          <w:rFonts w:ascii="彩虹粗仿宋" w:eastAsia="彩虹粗仿宋" w:hAnsi="华文楷体" w:cs="宋体" w:hint="eastAsia"/>
          <w:kern w:val="0"/>
          <w:sz w:val="32"/>
          <w:szCs w:val="32"/>
        </w:rPr>
        <w:t>”的发放对象主要是垦区农户，</w:t>
      </w:r>
      <w:r w:rsidR="00DE1C47" w:rsidRPr="000919E8">
        <w:rPr>
          <w:rFonts w:ascii="彩虹粗仿宋" w:eastAsia="彩虹粗仿宋" w:hAnsi="华文楷体" w:cs="宋体" w:hint="eastAsia"/>
          <w:kern w:val="0"/>
          <w:sz w:val="32"/>
          <w:szCs w:val="32"/>
        </w:rPr>
        <w:t>随着业务的不断发展，其</w:t>
      </w:r>
      <w:r w:rsidR="00461EC6" w:rsidRPr="000919E8">
        <w:rPr>
          <w:rFonts w:ascii="彩虹粗仿宋" w:eastAsia="彩虹粗仿宋" w:hAnsi="华文楷体" w:cs="宋体" w:hint="eastAsia"/>
          <w:kern w:val="0"/>
          <w:sz w:val="32"/>
          <w:szCs w:val="32"/>
        </w:rPr>
        <w:t>贷款用途</w:t>
      </w:r>
      <w:r w:rsidR="00DE1C47" w:rsidRPr="000919E8">
        <w:rPr>
          <w:rFonts w:ascii="彩虹粗仿宋" w:eastAsia="彩虹粗仿宋" w:hAnsi="华文楷体" w:cs="宋体" w:hint="eastAsia"/>
          <w:kern w:val="0"/>
          <w:sz w:val="32"/>
          <w:szCs w:val="32"/>
        </w:rPr>
        <w:t>已</w:t>
      </w:r>
      <w:r w:rsidR="00461EC6" w:rsidRPr="000919E8">
        <w:rPr>
          <w:rFonts w:ascii="彩虹粗仿宋" w:eastAsia="彩虹粗仿宋" w:hAnsi="华文楷体" w:cs="宋体" w:hint="eastAsia"/>
          <w:kern w:val="0"/>
          <w:sz w:val="32"/>
          <w:szCs w:val="32"/>
        </w:rPr>
        <w:t>逐渐由</w:t>
      </w:r>
      <w:r w:rsidR="00DE1C47" w:rsidRPr="000919E8">
        <w:rPr>
          <w:rFonts w:ascii="彩虹粗仿宋" w:eastAsia="彩虹粗仿宋" w:hAnsi="华文楷体" w:cs="宋体" w:hint="eastAsia"/>
          <w:kern w:val="0"/>
          <w:sz w:val="32"/>
          <w:szCs w:val="32"/>
        </w:rPr>
        <w:t>原来的</w:t>
      </w:r>
      <w:r w:rsidR="00461EC6" w:rsidRPr="000919E8">
        <w:rPr>
          <w:rFonts w:ascii="彩虹粗仿宋" w:eastAsia="彩虹粗仿宋" w:hAnsi="华文楷体" w:cs="宋体" w:hint="eastAsia"/>
          <w:kern w:val="0"/>
          <w:sz w:val="32"/>
          <w:szCs w:val="32"/>
        </w:rPr>
        <w:t>农业种植</w:t>
      </w:r>
      <w:r w:rsidR="00461EC6" w:rsidRPr="000919E8">
        <w:rPr>
          <w:rFonts w:ascii="彩虹粗仿宋" w:eastAsia="彩虹粗仿宋" w:hAnsi="华文楷体" w:cs="宋体" w:hint="eastAsia"/>
          <w:kern w:val="0"/>
          <w:sz w:val="32"/>
          <w:szCs w:val="32"/>
        </w:rPr>
        <w:lastRenderedPageBreak/>
        <w:t>生产</w:t>
      </w:r>
      <w:r w:rsidR="007419FC" w:rsidRPr="000919E8">
        <w:rPr>
          <w:rFonts w:ascii="彩虹粗仿宋" w:eastAsia="彩虹粗仿宋" w:hAnsi="华文楷体" w:cs="宋体" w:hint="eastAsia"/>
          <w:kern w:val="0"/>
          <w:sz w:val="32"/>
          <w:szCs w:val="32"/>
        </w:rPr>
        <w:t>资金需求扩大到购买小型农机具、农田改造等农业生产领域</w:t>
      </w:r>
      <w:r w:rsidR="000F30B0" w:rsidRPr="000919E8">
        <w:rPr>
          <w:rFonts w:ascii="彩虹粗仿宋" w:eastAsia="彩虹粗仿宋" w:hAnsi="华文楷体" w:cs="宋体" w:hint="eastAsia"/>
          <w:kern w:val="0"/>
          <w:sz w:val="32"/>
          <w:szCs w:val="32"/>
        </w:rPr>
        <w:t>。建行发展了额度核定、多户联保、担保公司担保及房产抵押形式等，</w:t>
      </w:r>
      <w:r w:rsidR="001E01B4" w:rsidRPr="000919E8">
        <w:rPr>
          <w:rFonts w:ascii="彩虹粗仿宋" w:eastAsia="彩虹粗仿宋" w:hAnsi="华文楷体" w:cs="宋体" w:hint="eastAsia"/>
          <w:kern w:val="0"/>
          <w:sz w:val="32"/>
          <w:szCs w:val="32"/>
        </w:rPr>
        <w:t>满足了各层级种粮农户的贷款需要，</w:t>
      </w:r>
      <w:r w:rsidR="00461EC6" w:rsidRPr="000919E8">
        <w:rPr>
          <w:rFonts w:ascii="彩虹粗仿宋" w:eastAsia="彩虹粗仿宋" w:hAnsi="华文楷体" w:cs="宋体" w:hint="eastAsia"/>
          <w:kern w:val="0"/>
          <w:sz w:val="32"/>
          <w:szCs w:val="32"/>
        </w:rPr>
        <w:t>同时，农贷业务操作更加规范，风险防范意识进一步增强。</w:t>
      </w:r>
      <w:r w:rsidR="007419FC" w:rsidRPr="000919E8">
        <w:rPr>
          <w:rFonts w:ascii="彩虹粗仿宋" w:eastAsia="彩虹粗仿宋" w:hAnsi="华文楷体" w:cs="宋体" w:hint="eastAsia"/>
          <w:kern w:val="0"/>
          <w:sz w:val="32"/>
          <w:szCs w:val="32"/>
        </w:rPr>
        <w:t>“小额农贷”产品一经推出，便迅速吸引了农户的眼球</w:t>
      </w:r>
      <w:r w:rsidR="00DE1C47" w:rsidRPr="000919E8">
        <w:rPr>
          <w:rFonts w:ascii="彩虹粗仿宋" w:eastAsia="彩虹粗仿宋" w:hAnsi="华文楷体" w:cs="宋体" w:hint="eastAsia"/>
          <w:kern w:val="0"/>
          <w:sz w:val="32"/>
          <w:szCs w:val="32"/>
        </w:rPr>
        <w:t>，</w:t>
      </w:r>
      <w:r w:rsidR="007419FC" w:rsidRPr="000919E8">
        <w:rPr>
          <w:rFonts w:ascii="彩虹粗仿宋" w:eastAsia="彩虹粗仿宋" w:hAnsi="华文楷体" w:cs="宋体" w:hint="eastAsia"/>
          <w:kern w:val="0"/>
          <w:sz w:val="32"/>
          <w:szCs w:val="32"/>
        </w:rPr>
        <w:t>“建行农贷，方便实在”等口号已在垦区家喻户晓、深入人心。</w:t>
      </w:r>
    </w:p>
    <w:p w:rsidR="00D96075" w:rsidRPr="000919E8" w:rsidRDefault="00D96075" w:rsidP="00FF5234">
      <w:pPr>
        <w:widowControl/>
        <w:spacing w:line="312" w:lineRule="auto"/>
        <w:ind w:firstLineChars="200" w:firstLine="640"/>
        <w:rPr>
          <w:rFonts w:ascii="彩虹粗仿宋" w:eastAsia="彩虹粗仿宋" w:hAnsi="华文楷体" w:cs="宋体"/>
          <w:kern w:val="0"/>
          <w:sz w:val="32"/>
          <w:szCs w:val="32"/>
        </w:rPr>
      </w:pPr>
    </w:p>
    <w:p w:rsidR="00DE1C47" w:rsidRPr="000919E8" w:rsidRDefault="00DE1C47" w:rsidP="00673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彩虹粗仿宋" w:eastAsia="彩虹粗仿宋" w:hAnsi="华文楷体" w:cs="宋体"/>
          <w:b/>
          <w:kern w:val="0"/>
          <w:sz w:val="32"/>
          <w:szCs w:val="32"/>
        </w:rPr>
      </w:pPr>
      <w:r w:rsidRPr="000919E8">
        <w:rPr>
          <w:rFonts w:ascii="彩虹粗仿宋" w:eastAsia="彩虹粗仿宋" w:hAnsi="华文楷体" w:cs="宋体" w:hint="eastAsia"/>
          <w:b/>
          <w:kern w:val="0"/>
          <w:sz w:val="32"/>
          <w:szCs w:val="32"/>
        </w:rPr>
        <w:t>助力大西北，特色业务优质服务</w:t>
      </w:r>
      <w:r w:rsidR="00673E7F">
        <w:rPr>
          <w:rFonts w:ascii="彩虹粗仿宋" w:eastAsia="彩虹粗仿宋" w:hAnsi="华文楷体" w:cs="宋体" w:hint="eastAsia"/>
          <w:b/>
          <w:kern w:val="0"/>
          <w:sz w:val="32"/>
          <w:szCs w:val="32"/>
        </w:rPr>
        <w:t>惠</w:t>
      </w:r>
      <w:r w:rsidRPr="00673E7F">
        <w:rPr>
          <w:rFonts w:ascii="彩虹粗仿宋" w:eastAsia="彩虹粗仿宋" w:hAnsi="华文楷体" w:cs="宋体" w:hint="eastAsia"/>
          <w:b/>
          <w:kern w:val="0"/>
          <w:sz w:val="32"/>
          <w:szCs w:val="32"/>
        </w:rPr>
        <w:t>万家</w:t>
      </w:r>
    </w:p>
    <w:p w:rsidR="00DE4040" w:rsidRPr="000919E8" w:rsidRDefault="00B65886" w:rsidP="00DE1C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640"/>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实施</w:t>
      </w:r>
      <w:r w:rsidR="00DE1C47" w:rsidRPr="000919E8">
        <w:rPr>
          <w:rFonts w:ascii="彩虹粗仿宋" w:eastAsia="彩虹粗仿宋" w:hAnsi="华文楷体" w:cs="宋体" w:hint="eastAsia"/>
          <w:kern w:val="0"/>
          <w:sz w:val="32"/>
          <w:szCs w:val="32"/>
        </w:rPr>
        <w:t>西部大开发</w:t>
      </w:r>
      <w:r w:rsidRPr="000919E8">
        <w:rPr>
          <w:rFonts w:ascii="彩虹粗仿宋" w:eastAsia="彩虹粗仿宋" w:hAnsi="华文楷体" w:cs="宋体" w:hint="eastAsia"/>
          <w:kern w:val="0"/>
          <w:sz w:val="32"/>
          <w:szCs w:val="32"/>
        </w:rPr>
        <w:t>的</w:t>
      </w:r>
      <w:r w:rsidR="00DE1C47" w:rsidRPr="000919E8">
        <w:rPr>
          <w:rFonts w:ascii="彩虹粗仿宋" w:eastAsia="彩虹粗仿宋" w:hAnsi="华文楷体" w:cs="宋体" w:hint="eastAsia"/>
          <w:kern w:val="0"/>
          <w:sz w:val="32"/>
          <w:szCs w:val="32"/>
        </w:rPr>
        <w:t>战略中，保护和建设西部生态环境，促进西部特色农业和农村经济的发展是其中的重要组成部分。建行</w:t>
      </w:r>
      <w:r w:rsidRPr="000919E8">
        <w:rPr>
          <w:rFonts w:ascii="彩虹粗仿宋" w:eastAsia="彩虹粗仿宋" w:hAnsi="华文楷体" w:cs="宋体" w:hint="eastAsia"/>
          <w:kern w:val="0"/>
          <w:sz w:val="32"/>
          <w:szCs w:val="32"/>
        </w:rPr>
        <w:t>个人贷款业务及时深入西北地区，为农户种植、养殖提供融资支持。</w:t>
      </w:r>
      <w:r w:rsidR="00DE4040" w:rsidRPr="000919E8">
        <w:rPr>
          <w:rFonts w:ascii="彩虹粗仿宋" w:eastAsia="彩虹粗仿宋" w:hAnsi="华文楷体" w:cs="宋体" w:hint="eastAsia"/>
          <w:kern w:val="0"/>
          <w:sz w:val="32"/>
          <w:szCs w:val="32"/>
        </w:rPr>
        <w:t>值得一提的是，建行</w:t>
      </w:r>
      <w:r w:rsidRPr="000919E8">
        <w:rPr>
          <w:rFonts w:ascii="彩虹粗仿宋" w:eastAsia="彩虹粗仿宋" w:hAnsi="华文楷体" w:cs="宋体" w:hint="eastAsia"/>
          <w:kern w:val="0"/>
          <w:sz w:val="32"/>
          <w:szCs w:val="32"/>
        </w:rPr>
        <w:t>青海</w:t>
      </w:r>
      <w:r w:rsidR="004138E0" w:rsidRPr="000919E8">
        <w:rPr>
          <w:rFonts w:ascii="彩虹粗仿宋" w:eastAsia="彩虹粗仿宋" w:hAnsi="华文楷体" w:cs="宋体" w:hint="eastAsia"/>
          <w:kern w:val="0"/>
          <w:sz w:val="32"/>
          <w:szCs w:val="32"/>
        </w:rPr>
        <w:t>分行创新产品，为当地</w:t>
      </w:r>
      <w:r w:rsidRPr="000919E8">
        <w:rPr>
          <w:rFonts w:ascii="彩虹粗仿宋" w:eastAsia="彩虹粗仿宋" w:hAnsi="华文楷体" w:cs="宋体" w:hint="eastAsia"/>
          <w:kern w:val="0"/>
          <w:sz w:val="32"/>
          <w:szCs w:val="32"/>
        </w:rPr>
        <w:t>唐卡制作农户</w:t>
      </w:r>
      <w:r w:rsidR="00DE4040" w:rsidRPr="000919E8">
        <w:rPr>
          <w:rFonts w:ascii="彩虹粗仿宋" w:eastAsia="彩虹粗仿宋" w:hAnsi="华文楷体" w:cs="宋体" w:hint="eastAsia"/>
          <w:kern w:val="0"/>
          <w:sz w:val="32"/>
          <w:szCs w:val="32"/>
        </w:rPr>
        <w:t>提供</w:t>
      </w:r>
      <w:r w:rsidRPr="000919E8">
        <w:rPr>
          <w:rFonts w:ascii="彩虹粗仿宋" w:eastAsia="彩虹粗仿宋" w:hAnsi="华文楷体" w:cs="宋体" w:hint="eastAsia"/>
          <w:kern w:val="0"/>
          <w:sz w:val="32"/>
          <w:szCs w:val="32"/>
        </w:rPr>
        <w:t>专项</w:t>
      </w:r>
      <w:r w:rsidR="00DE4040" w:rsidRPr="000919E8">
        <w:rPr>
          <w:rFonts w:ascii="彩虹粗仿宋" w:eastAsia="彩虹粗仿宋" w:hAnsi="华文楷体" w:cs="宋体" w:hint="eastAsia"/>
          <w:kern w:val="0"/>
          <w:sz w:val="32"/>
          <w:szCs w:val="32"/>
        </w:rPr>
        <w:t>贷款，建行甘肃分行创新</w:t>
      </w:r>
      <w:r w:rsidR="004138E0" w:rsidRPr="000919E8">
        <w:rPr>
          <w:rFonts w:ascii="彩虹粗仿宋" w:eastAsia="彩虹粗仿宋" w:hAnsi="华文楷体" w:cs="宋体" w:hint="eastAsia"/>
          <w:kern w:val="0"/>
          <w:sz w:val="32"/>
          <w:szCs w:val="32"/>
        </w:rPr>
        <w:t>模式，开办</w:t>
      </w:r>
      <w:r w:rsidR="00DE4040" w:rsidRPr="000919E8">
        <w:rPr>
          <w:rFonts w:ascii="彩虹粗仿宋" w:eastAsia="彩虹粗仿宋" w:hAnsi="华文楷体" w:cs="宋体" w:hint="eastAsia"/>
          <w:kern w:val="0"/>
          <w:sz w:val="32"/>
          <w:szCs w:val="32"/>
        </w:rPr>
        <w:t>的“农耕文明”涉农贷款</w:t>
      </w:r>
      <w:r w:rsidR="004138E0" w:rsidRPr="000919E8">
        <w:rPr>
          <w:rFonts w:ascii="彩虹粗仿宋" w:eastAsia="彩虹粗仿宋" w:hAnsi="华文楷体" w:cs="宋体" w:hint="eastAsia"/>
          <w:kern w:val="0"/>
          <w:sz w:val="32"/>
          <w:szCs w:val="32"/>
        </w:rPr>
        <w:t>以其高效快捷的特点</w:t>
      </w:r>
      <w:r w:rsidR="00DE4040" w:rsidRPr="000919E8">
        <w:rPr>
          <w:rFonts w:ascii="彩虹粗仿宋" w:eastAsia="彩虹粗仿宋" w:hAnsi="华文楷体" w:cs="宋体" w:hint="eastAsia"/>
          <w:kern w:val="0"/>
          <w:sz w:val="32"/>
          <w:szCs w:val="32"/>
        </w:rPr>
        <w:t>切实为当地农户带来了实惠。</w:t>
      </w:r>
    </w:p>
    <w:p w:rsidR="00DE1C47" w:rsidRPr="000919E8" w:rsidRDefault="00DE1C47" w:rsidP="00DE1C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640"/>
        <w:rPr>
          <w:rFonts w:ascii="彩虹粗仿宋" w:eastAsia="彩虹粗仿宋" w:hAnsi="华文楷体"/>
          <w:sz w:val="32"/>
          <w:szCs w:val="32"/>
        </w:rPr>
      </w:pPr>
      <w:r w:rsidRPr="000919E8">
        <w:rPr>
          <w:rFonts w:ascii="彩虹粗仿宋" w:eastAsia="彩虹粗仿宋" w:hAnsi="华文楷体" w:hint="eastAsia"/>
          <w:sz w:val="32"/>
          <w:szCs w:val="32"/>
        </w:rPr>
        <w:t>甘肃为西北地区重要的农牧业大省，加快发展农业经济，带领农户发家致富是加快当地经济跨越发展的</w:t>
      </w:r>
      <w:r w:rsidR="004138E0" w:rsidRPr="000919E8">
        <w:rPr>
          <w:rFonts w:ascii="彩虹粗仿宋" w:eastAsia="彩虹粗仿宋" w:hAnsi="华文楷体" w:hint="eastAsia"/>
          <w:sz w:val="32"/>
          <w:szCs w:val="32"/>
        </w:rPr>
        <w:t>必经之路</w:t>
      </w:r>
      <w:r w:rsidRPr="000919E8">
        <w:rPr>
          <w:rFonts w:ascii="彩虹粗仿宋" w:eastAsia="彩虹粗仿宋" w:hAnsi="华文楷体" w:hint="eastAsia"/>
          <w:sz w:val="32"/>
          <w:szCs w:val="32"/>
        </w:rPr>
        <w:t>，然而多年来特色农业发展资金不足、农户融资难成为困扰多方的难题。对建行而言，涉农贷款并非传统业务长项，但有创新才有突破，有突破才有发展。2011年，在致力于解决当地农户融资难、促进农牧业跨越发展的意识下，建行</w:t>
      </w:r>
      <w:r w:rsidR="00834BB9" w:rsidRPr="000919E8">
        <w:rPr>
          <w:rFonts w:ascii="彩虹粗仿宋" w:eastAsia="彩虹粗仿宋" w:hAnsi="华文楷体" w:hint="eastAsia"/>
          <w:sz w:val="32"/>
          <w:szCs w:val="32"/>
        </w:rPr>
        <w:t>甘肃分行</w:t>
      </w:r>
      <w:r w:rsidRPr="000919E8">
        <w:rPr>
          <w:rFonts w:ascii="彩虹粗仿宋" w:eastAsia="彩虹粗仿宋" w:hAnsi="华文楷体" w:hint="eastAsia"/>
          <w:sz w:val="32"/>
          <w:szCs w:val="32"/>
        </w:rPr>
        <w:t>与政府部门、特色农牧产业龙头企业以及关联农户紧密合作，</w:t>
      </w:r>
      <w:r w:rsidRPr="000919E8">
        <w:rPr>
          <w:rFonts w:ascii="彩虹粗仿宋" w:eastAsia="彩虹粗仿宋" w:hAnsi="华文楷体" w:hint="eastAsia"/>
          <w:sz w:val="32"/>
          <w:szCs w:val="32"/>
        </w:rPr>
        <w:lastRenderedPageBreak/>
        <w:t>开拓性地设立了“农耕文明”涉农个人贷款品牌，</w:t>
      </w:r>
      <w:r w:rsidR="002F60BC">
        <w:rPr>
          <w:rFonts w:ascii="彩虹粗仿宋" w:eastAsia="彩虹粗仿宋" w:hAnsi="华文楷体" w:hint="eastAsia"/>
          <w:sz w:val="32"/>
          <w:szCs w:val="32"/>
        </w:rPr>
        <w:t>把涉农贷款工作与新农村建设、甘肃特色农牧产业发展、农村产业结构调整</w:t>
      </w:r>
      <w:r w:rsidRPr="000919E8">
        <w:rPr>
          <w:rFonts w:ascii="彩虹粗仿宋" w:eastAsia="彩虹粗仿宋" w:hAnsi="华文楷体" w:hint="eastAsia"/>
          <w:sz w:val="32"/>
          <w:szCs w:val="32"/>
        </w:rPr>
        <w:t>等结合起来，以“龙头企业+农户”、“农村合作社+农户”、“特色农牧产业基地+农户”等多种贷款模式，重点扶持农业龙头企业带动的适合农民从事的特色产业、优势产业项目，同时解决了农户的生产资金、技术支持、市场销售等难题。</w:t>
      </w:r>
    </w:p>
    <w:p w:rsidR="00DE1C47" w:rsidRPr="000919E8" w:rsidRDefault="00DE1C47" w:rsidP="00DE1C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640"/>
        <w:rPr>
          <w:rFonts w:ascii="彩虹粗仿宋" w:eastAsia="彩虹粗仿宋" w:hAnsi="华文楷体"/>
          <w:sz w:val="32"/>
          <w:szCs w:val="32"/>
        </w:rPr>
      </w:pPr>
      <w:r w:rsidRPr="000919E8">
        <w:rPr>
          <w:rFonts w:ascii="彩虹粗仿宋" w:eastAsia="彩虹粗仿宋" w:hAnsi="华文楷体" w:hint="eastAsia"/>
          <w:sz w:val="32"/>
          <w:szCs w:val="32"/>
        </w:rPr>
        <w:t>如今，建行“农耕文明”贷款因受理及时，审批时间短，效率高，在当地农户中赢得了良好的口碑，</w:t>
      </w:r>
      <w:r w:rsidR="002F60BC">
        <w:rPr>
          <w:rFonts w:ascii="彩虹粗仿宋" w:eastAsia="彩虹粗仿宋" w:hAnsi="华文楷体" w:hint="eastAsia"/>
          <w:sz w:val="32"/>
          <w:szCs w:val="32"/>
        </w:rPr>
        <w:t>截</w:t>
      </w:r>
      <w:r w:rsidRPr="000919E8">
        <w:rPr>
          <w:rFonts w:ascii="彩虹粗仿宋" w:eastAsia="彩虹粗仿宋" w:hAnsi="华文楷体" w:hint="eastAsia"/>
          <w:sz w:val="32"/>
          <w:szCs w:val="32"/>
        </w:rPr>
        <w:t>至目前累计支持了几百家涉农贷款合作企业、农业专业合作社和上万户农民，有效助推了特色优势农业的快速发展，带领当地农民走上了致富的道路。</w:t>
      </w:r>
    </w:p>
    <w:p w:rsidR="00DE1C47" w:rsidRPr="000919E8" w:rsidRDefault="00DE1C47" w:rsidP="00FF5234">
      <w:pPr>
        <w:widowControl/>
        <w:spacing w:line="312" w:lineRule="auto"/>
        <w:ind w:firstLineChars="200" w:firstLine="640"/>
        <w:rPr>
          <w:rFonts w:ascii="彩虹粗仿宋" w:eastAsia="彩虹粗仿宋" w:hAnsi="华文楷体" w:cs="宋体"/>
          <w:kern w:val="0"/>
          <w:sz w:val="32"/>
          <w:szCs w:val="32"/>
        </w:rPr>
      </w:pPr>
    </w:p>
    <w:p w:rsidR="007419FC" w:rsidRPr="000919E8" w:rsidRDefault="00E62E40" w:rsidP="002F60BC">
      <w:pPr>
        <w:widowControl/>
        <w:spacing w:line="312" w:lineRule="auto"/>
        <w:jc w:val="center"/>
        <w:rPr>
          <w:rFonts w:ascii="彩虹粗仿宋" w:eastAsia="彩虹粗仿宋" w:hAnsi="华文楷体" w:cs="宋体"/>
          <w:b/>
          <w:kern w:val="0"/>
          <w:sz w:val="32"/>
          <w:szCs w:val="32"/>
        </w:rPr>
      </w:pPr>
      <w:r w:rsidRPr="000919E8">
        <w:rPr>
          <w:rFonts w:ascii="彩虹粗仿宋" w:eastAsia="彩虹粗仿宋" w:hAnsi="华文楷体" w:cs="宋体" w:hint="eastAsia"/>
          <w:b/>
          <w:kern w:val="0"/>
          <w:sz w:val="32"/>
          <w:szCs w:val="32"/>
        </w:rPr>
        <w:t>依托沿海区，富裕农民防范风险双平衡</w:t>
      </w:r>
    </w:p>
    <w:p w:rsidR="004138E0" w:rsidRPr="000919E8" w:rsidRDefault="004138E0" w:rsidP="00360DE5">
      <w:pPr>
        <w:widowControl/>
        <w:spacing w:line="312" w:lineRule="auto"/>
        <w:ind w:firstLine="630"/>
        <w:rPr>
          <w:rFonts w:ascii="彩虹粗仿宋" w:eastAsia="彩虹粗仿宋" w:hAnsi="华文楷体"/>
          <w:sz w:val="32"/>
          <w:szCs w:val="32"/>
        </w:rPr>
      </w:pPr>
      <w:r w:rsidRPr="000919E8">
        <w:rPr>
          <w:rFonts w:ascii="彩虹粗仿宋" w:eastAsia="彩虹粗仿宋" w:hAnsi="华文楷体" w:hint="eastAsia"/>
          <w:sz w:val="32"/>
          <w:szCs w:val="32"/>
        </w:rPr>
        <w:t>东部沿海地区作为改革开放和经济发展的先行区域有着突出的经济优势，然而沿海地区农业发展一直是值得关注的问题，如何将富农</w:t>
      </w:r>
      <w:r w:rsidR="000555AF" w:rsidRPr="000555AF">
        <w:rPr>
          <w:rFonts w:ascii="彩虹粗仿宋" w:eastAsia="彩虹粗仿宋" w:hAnsi="华文楷体" w:hint="eastAsia"/>
          <w:sz w:val="32"/>
          <w:szCs w:val="32"/>
        </w:rPr>
        <w:t>惠</w:t>
      </w:r>
      <w:r w:rsidRPr="000555AF">
        <w:rPr>
          <w:rFonts w:ascii="彩虹粗仿宋" w:eastAsia="彩虹粗仿宋" w:hAnsi="华文楷体" w:hint="eastAsia"/>
          <w:sz w:val="32"/>
          <w:szCs w:val="32"/>
        </w:rPr>
        <w:t>农</w:t>
      </w:r>
      <w:r w:rsidR="00E80334" w:rsidRPr="000919E8">
        <w:rPr>
          <w:rFonts w:ascii="彩虹粗仿宋" w:eastAsia="彩虹粗仿宋" w:hAnsi="华文楷体" w:hint="eastAsia"/>
          <w:sz w:val="32"/>
          <w:szCs w:val="32"/>
        </w:rPr>
        <w:t>与风险防控相平衡，做大做强沿海地区的个人支农贷款业务，是建设银行一直在思考的问题。</w:t>
      </w:r>
    </w:p>
    <w:p w:rsidR="008D5E93" w:rsidRPr="000919E8" w:rsidRDefault="00E80334" w:rsidP="00360DE5">
      <w:pPr>
        <w:spacing w:line="312" w:lineRule="auto"/>
        <w:ind w:firstLine="600"/>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以青岛为例，青岛</w:t>
      </w:r>
      <w:r w:rsidR="008D5E93" w:rsidRPr="000919E8">
        <w:rPr>
          <w:rFonts w:ascii="彩虹粗仿宋" w:eastAsia="彩虹粗仿宋" w:hAnsi="华文楷体" w:cs="宋体" w:hint="eastAsia"/>
          <w:kern w:val="0"/>
          <w:sz w:val="32"/>
          <w:szCs w:val="32"/>
        </w:rPr>
        <w:t>近年来经济发展迅猛</w:t>
      </w:r>
      <w:r w:rsidR="003766E2" w:rsidRPr="000919E8">
        <w:rPr>
          <w:rFonts w:ascii="彩虹粗仿宋" w:eastAsia="彩虹粗仿宋" w:hAnsi="华文楷体" w:cs="宋体" w:hint="eastAsia"/>
          <w:kern w:val="0"/>
          <w:sz w:val="32"/>
          <w:szCs w:val="32"/>
        </w:rPr>
        <w:t>，</w:t>
      </w:r>
      <w:r w:rsidR="008D5E93" w:rsidRPr="000919E8">
        <w:rPr>
          <w:rFonts w:ascii="彩虹粗仿宋" w:eastAsia="彩虹粗仿宋" w:hAnsi="华文楷体" w:cs="宋体" w:hint="eastAsia"/>
          <w:kern w:val="0"/>
          <w:sz w:val="32"/>
          <w:szCs w:val="32"/>
        </w:rPr>
        <w:t>尤其是农村养殖户、经营业户</w:t>
      </w:r>
      <w:r w:rsidR="000D49CC" w:rsidRPr="000919E8">
        <w:rPr>
          <w:rFonts w:ascii="彩虹粗仿宋" w:eastAsia="彩虹粗仿宋" w:hAnsi="华文楷体" w:cs="宋体" w:hint="eastAsia"/>
          <w:kern w:val="0"/>
          <w:sz w:val="32"/>
          <w:szCs w:val="32"/>
        </w:rPr>
        <w:t>养殖或加工能力提升，融资</w:t>
      </w:r>
      <w:r w:rsidR="008D5E93" w:rsidRPr="000919E8">
        <w:rPr>
          <w:rFonts w:ascii="彩虹粗仿宋" w:eastAsia="彩虹粗仿宋" w:hAnsi="华文楷体" w:cs="宋体" w:hint="eastAsia"/>
          <w:kern w:val="0"/>
          <w:sz w:val="32"/>
          <w:szCs w:val="32"/>
        </w:rPr>
        <w:t>需求增长加快。而农村养殖农户贷款</w:t>
      </w:r>
      <w:r w:rsidR="007A05EE" w:rsidRPr="000919E8">
        <w:rPr>
          <w:rFonts w:ascii="彩虹粗仿宋" w:eastAsia="彩虹粗仿宋" w:hAnsi="华文楷体" w:cs="宋体" w:hint="eastAsia"/>
          <w:kern w:val="0"/>
          <w:sz w:val="32"/>
          <w:szCs w:val="32"/>
        </w:rPr>
        <w:t>难以提供</w:t>
      </w:r>
      <w:r w:rsidR="003766E2" w:rsidRPr="000919E8">
        <w:rPr>
          <w:rFonts w:ascii="彩虹粗仿宋" w:eastAsia="彩虹粗仿宋" w:hAnsi="华文楷体" w:cs="宋体" w:hint="eastAsia"/>
          <w:kern w:val="0"/>
          <w:sz w:val="32"/>
          <w:szCs w:val="32"/>
        </w:rPr>
        <w:t>有效抵质押物，</w:t>
      </w:r>
      <w:r w:rsidR="007A05EE" w:rsidRPr="000919E8">
        <w:rPr>
          <w:rFonts w:ascii="彩虹粗仿宋" w:eastAsia="彩虹粗仿宋" w:hAnsi="华文楷体" w:cs="宋体" w:hint="eastAsia"/>
          <w:kern w:val="0"/>
          <w:sz w:val="32"/>
          <w:szCs w:val="32"/>
        </w:rPr>
        <w:t>无法及时获得融资，制约了农户生产经营的扩大。</w:t>
      </w:r>
      <w:r w:rsidR="000620C1" w:rsidRPr="000919E8">
        <w:rPr>
          <w:rFonts w:ascii="彩虹粗仿宋" w:eastAsia="彩虹粗仿宋" w:hAnsi="华文楷体" w:cs="宋体" w:hint="eastAsia"/>
          <w:kern w:val="0"/>
          <w:sz w:val="32"/>
          <w:szCs w:val="32"/>
        </w:rPr>
        <w:t>为有效解决养殖农户融</w:t>
      </w:r>
      <w:r w:rsidR="000620C1" w:rsidRPr="000919E8">
        <w:rPr>
          <w:rFonts w:ascii="彩虹粗仿宋" w:eastAsia="彩虹粗仿宋" w:hAnsi="华文楷体" w:cs="宋体" w:hint="eastAsia"/>
          <w:kern w:val="0"/>
          <w:sz w:val="32"/>
          <w:szCs w:val="32"/>
        </w:rPr>
        <w:lastRenderedPageBreak/>
        <w:t>资难的</w:t>
      </w:r>
      <w:r w:rsidR="00B777B6">
        <w:rPr>
          <w:rFonts w:ascii="彩虹粗仿宋" w:eastAsia="彩虹粗仿宋" w:hAnsi="华文楷体" w:cs="宋体" w:hint="eastAsia"/>
          <w:kern w:val="0"/>
          <w:sz w:val="32"/>
          <w:szCs w:val="32"/>
        </w:rPr>
        <w:t>问</w:t>
      </w:r>
      <w:r w:rsidR="000620C1" w:rsidRPr="000919E8">
        <w:rPr>
          <w:rFonts w:ascii="彩虹粗仿宋" w:eastAsia="彩虹粗仿宋" w:hAnsi="华文楷体" w:cs="宋体" w:hint="eastAsia"/>
          <w:kern w:val="0"/>
          <w:sz w:val="32"/>
          <w:szCs w:val="32"/>
        </w:rPr>
        <w:t>题，同时控制贷款风险，</w:t>
      </w:r>
      <w:r w:rsidR="00EB7CDE" w:rsidRPr="000919E8">
        <w:rPr>
          <w:rFonts w:ascii="彩虹粗仿宋" w:eastAsia="彩虹粗仿宋" w:hAnsi="华文楷体" w:cs="宋体" w:hint="eastAsia"/>
          <w:kern w:val="0"/>
          <w:sz w:val="32"/>
          <w:szCs w:val="32"/>
        </w:rPr>
        <w:t>建</w:t>
      </w:r>
      <w:r w:rsidR="008D5E93" w:rsidRPr="000919E8">
        <w:rPr>
          <w:rFonts w:ascii="彩虹粗仿宋" w:eastAsia="彩虹粗仿宋" w:hAnsi="华文楷体" w:cs="宋体" w:hint="eastAsia"/>
          <w:kern w:val="0"/>
          <w:sz w:val="32"/>
          <w:szCs w:val="32"/>
        </w:rPr>
        <w:t>行</w:t>
      </w:r>
      <w:r w:rsidR="000555AF" w:rsidRPr="000919E8">
        <w:rPr>
          <w:rFonts w:ascii="彩虹粗仿宋" w:eastAsia="彩虹粗仿宋" w:hAnsi="华文楷体" w:cs="宋体" w:hint="eastAsia"/>
          <w:kern w:val="0"/>
          <w:sz w:val="32"/>
          <w:szCs w:val="32"/>
        </w:rPr>
        <w:t>青岛市</w:t>
      </w:r>
      <w:r w:rsidR="000555AF">
        <w:rPr>
          <w:rFonts w:ascii="彩虹粗仿宋" w:eastAsia="彩虹粗仿宋" w:hAnsi="华文楷体" w:cs="宋体" w:hint="eastAsia"/>
          <w:kern w:val="0"/>
          <w:sz w:val="32"/>
          <w:szCs w:val="32"/>
        </w:rPr>
        <w:t>分行</w:t>
      </w:r>
      <w:r w:rsidR="000620C1" w:rsidRPr="000919E8">
        <w:rPr>
          <w:rFonts w:ascii="彩虹粗仿宋" w:eastAsia="彩虹粗仿宋" w:hAnsi="华文楷体" w:cs="宋体" w:hint="eastAsia"/>
          <w:kern w:val="0"/>
          <w:sz w:val="32"/>
          <w:szCs w:val="32"/>
        </w:rPr>
        <w:t>逐步探索</w:t>
      </w:r>
      <w:r w:rsidR="008524DE" w:rsidRPr="000919E8">
        <w:rPr>
          <w:rFonts w:ascii="彩虹粗仿宋" w:eastAsia="彩虹粗仿宋" w:hAnsi="华文楷体" w:cs="宋体" w:hint="eastAsia"/>
          <w:kern w:val="0"/>
          <w:sz w:val="32"/>
          <w:szCs w:val="32"/>
        </w:rPr>
        <w:t>有效</w:t>
      </w:r>
      <w:r w:rsidR="000620C1" w:rsidRPr="000919E8">
        <w:rPr>
          <w:rFonts w:ascii="彩虹粗仿宋" w:eastAsia="彩虹粗仿宋" w:hAnsi="华文楷体" w:cs="宋体" w:hint="eastAsia"/>
          <w:kern w:val="0"/>
          <w:sz w:val="32"/>
          <w:szCs w:val="32"/>
        </w:rPr>
        <w:t>支农贷款模式，</w:t>
      </w:r>
      <w:r w:rsidR="008D5E93" w:rsidRPr="000919E8">
        <w:rPr>
          <w:rFonts w:ascii="彩虹粗仿宋" w:eastAsia="彩虹粗仿宋" w:hAnsi="华文楷体" w:cs="宋体" w:hint="eastAsia"/>
          <w:kern w:val="0"/>
          <w:sz w:val="32"/>
          <w:szCs w:val="32"/>
        </w:rPr>
        <w:t>拓展个人支农贷款支持领域</w:t>
      </w:r>
      <w:r w:rsidR="008524DE" w:rsidRPr="000919E8">
        <w:rPr>
          <w:rFonts w:ascii="彩虹粗仿宋" w:eastAsia="彩虹粗仿宋" w:hAnsi="华文楷体" w:cs="宋体" w:hint="eastAsia"/>
          <w:kern w:val="0"/>
          <w:sz w:val="32"/>
          <w:szCs w:val="32"/>
        </w:rPr>
        <w:t>，</w:t>
      </w:r>
      <w:r w:rsidR="008D5E93" w:rsidRPr="000919E8">
        <w:rPr>
          <w:rFonts w:ascii="彩虹粗仿宋" w:eastAsia="彩虹粗仿宋" w:hAnsi="华文楷体" w:cs="宋体" w:hint="eastAsia"/>
          <w:kern w:val="0"/>
          <w:sz w:val="32"/>
          <w:szCs w:val="32"/>
        </w:rPr>
        <w:t>于2010年3月起，运用“公司＋担保公司＋农户”的“双保险”担保贷款模式，面向</w:t>
      </w:r>
      <w:r w:rsidR="007F4024" w:rsidRPr="000919E8">
        <w:rPr>
          <w:rFonts w:ascii="彩虹粗仿宋" w:eastAsia="彩虹粗仿宋" w:hAnsi="华文楷体" w:cs="宋体" w:hint="eastAsia"/>
          <w:kern w:val="0"/>
          <w:sz w:val="32"/>
          <w:szCs w:val="32"/>
        </w:rPr>
        <w:t>农村贷款需求发放肉鸡、肉兔、蛋鸡、生猪养殖等各种类个人支农贷款。</w:t>
      </w:r>
    </w:p>
    <w:p w:rsidR="00DE2FA1" w:rsidRPr="000919E8" w:rsidRDefault="00F31508" w:rsidP="00CD7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640"/>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在双保险模式下，公司为农户</w:t>
      </w:r>
      <w:r w:rsidR="009E202F" w:rsidRPr="000919E8">
        <w:rPr>
          <w:rFonts w:ascii="彩虹粗仿宋" w:eastAsia="彩虹粗仿宋" w:hAnsi="华文楷体" w:cs="宋体" w:hint="eastAsia"/>
          <w:kern w:val="0"/>
          <w:sz w:val="32"/>
          <w:szCs w:val="32"/>
        </w:rPr>
        <w:t>提供保姆式全程物流管理和跟踪服务的方式，让养殖户在短时间内掌握现代化养殖的管理技术，规避生产经营风险</w:t>
      </w:r>
      <w:r w:rsidRPr="000919E8">
        <w:rPr>
          <w:rFonts w:ascii="彩虹粗仿宋" w:eastAsia="彩虹粗仿宋" w:hAnsi="华文楷体" w:cs="宋体" w:hint="eastAsia"/>
          <w:kern w:val="0"/>
          <w:sz w:val="32"/>
          <w:szCs w:val="32"/>
        </w:rPr>
        <w:t>；担保公司</w:t>
      </w:r>
      <w:r w:rsidR="009E202F" w:rsidRPr="000919E8">
        <w:rPr>
          <w:rFonts w:ascii="彩虹粗仿宋" w:eastAsia="彩虹粗仿宋" w:hAnsi="华文楷体" w:cs="宋体" w:hint="eastAsia"/>
          <w:kern w:val="0"/>
          <w:sz w:val="32"/>
          <w:szCs w:val="32"/>
        </w:rPr>
        <w:t>对信贷资金的使用实行监管，代为支付和还款，避免信贷资金挪用确保还款来源，解决后期还贷催收工作；另外引入保险公司，要求借款人根据贷款额度向保险公司投人身意外保险，降低贷款意外风险，真正实现“轻松借贷,无忧生活”。</w:t>
      </w:r>
      <w:r w:rsidR="001917F3" w:rsidRPr="000919E8">
        <w:rPr>
          <w:rFonts w:ascii="彩虹粗仿宋" w:eastAsia="彩虹粗仿宋" w:hAnsi="华文楷体" w:cs="宋体" w:hint="eastAsia"/>
          <w:kern w:val="0"/>
          <w:sz w:val="32"/>
          <w:szCs w:val="32"/>
        </w:rPr>
        <w:t>青岛“双保险”农贷，</w:t>
      </w:r>
      <w:r w:rsidR="00DE2FA1" w:rsidRPr="000919E8">
        <w:rPr>
          <w:rFonts w:ascii="彩虹粗仿宋" w:eastAsia="彩虹粗仿宋" w:hAnsi="华文楷体" w:cs="宋体" w:hint="eastAsia"/>
          <w:kern w:val="0"/>
          <w:sz w:val="32"/>
          <w:szCs w:val="32"/>
        </w:rPr>
        <w:t>不仅解决了农户贷款担保问题，也保证了贷款风险的可控，</w:t>
      </w:r>
      <w:r w:rsidR="0098156B" w:rsidRPr="000919E8">
        <w:rPr>
          <w:rFonts w:ascii="彩虹粗仿宋" w:eastAsia="彩虹粗仿宋" w:hAnsi="华文楷体" w:cs="宋体" w:hint="eastAsia"/>
          <w:kern w:val="0"/>
          <w:sz w:val="32"/>
          <w:szCs w:val="32"/>
        </w:rPr>
        <w:t>极大程度上规避了生产、销售、信用、贷后等风险，</w:t>
      </w:r>
      <w:r w:rsidR="00DE2FA1" w:rsidRPr="000919E8">
        <w:rPr>
          <w:rFonts w:ascii="彩虹粗仿宋" w:eastAsia="彩虹粗仿宋" w:hAnsi="华文楷体" w:cs="宋体" w:hint="eastAsia"/>
          <w:kern w:val="0"/>
          <w:sz w:val="32"/>
          <w:szCs w:val="32"/>
        </w:rPr>
        <w:t>对当地养殖农户和农业龙头企业的发展发挥了积极作用。</w:t>
      </w:r>
    </w:p>
    <w:p w:rsidR="00FB678A" w:rsidRPr="000919E8" w:rsidRDefault="00FB678A" w:rsidP="00DE1C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彩虹粗仿宋" w:eastAsia="彩虹粗仿宋" w:hAnsi="华文楷体" w:cs="宋体"/>
          <w:kern w:val="0"/>
          <w:sz w:val="32"/>
          <w:szCs w:val="32"/>
        </w:rPr>
      </w:pPr>
    </w:p>
    <w:p w:rsidR="009E61A2" w:rsidRPr="000919E8" w:rsidRDefault="008E32DC" w:rsidP="009E6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640"/>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守诚者实，求变者通，为公者益，善建者行。</w:t>
      </w:r>
      <w:r w:rsidR="009E61A2" w:rsidRPr="000919E8">
        <w:rPr>
          <w:rFonts w:ascii="彩虹粗仿宋" w:eastAsia="彩虹粗仿宋" w:hAnsi="华文楷体" w:cs="宋体" w:hint="eastAsia"/>
          <w:kern w:val="0"/>
          <w:sz w:val="32"/>
          <w:szCs w:val="32"/>
        </w:rPr>
        <w:t>身体力行，</w:t>
      </w:r>
      <w:r w:rsidRPr="000919E8">
        <w:rPr>
          <w:rFonts w:ascii="彩虹粗仿宋" w:eastAsia="彩虹粗仿宋" w:hAnsi="华文楷体" w:cs="宋体" w:hint="eastAsia"/>
          <w:kern w:val="0"/>
          <w:sz w:val="32"/>
          <w:szCs w:val="32"/>
        </w:rPr>
        <w:t>践行企业社会责任，</w:t>
      </w:r>
      <w:r w:rsidR="009E61A2" w:rsidRPr="000919E8">
        <w:rPr>
          <w:rFonts w:ascii="彩虹粗仿宋" w:eastAsia="彩虹粗仿宋" w:hAnsi="华文楷体" w:cs="宋体" w:hint="eastAsia"/>
          <w:kern w:val="0"/>
          <w:sz w:val="32"/>
          <w:szCs w:val="32"/>
        </w:rPr>
        <w:t>是建行深沉的承诺和行动的标杆</w:t>
      </w:r>
      <w:r w:rsidRPr="000919E8">
        <w:rPr>
          <w:rFonts w:ascii="彩虹粗仿宋" w:eastAsia="彩虹粗仿宋" w:hAnsi="华文楷体" w:cs="宋体" w:hint="eastAsia"/>
          <w:kern w:val="0"/>
          <w:sz w:val="32"/>
          <w:szCs w:val="32"/>
        </w:rPr>
        <w:t>。</w:t>
      </w:r>
    </w:p>
    <w:p w:rsidR="00FB4019" w:rsidRPr="000919E8" w:rsidRDefault="004653AD" w:rsidP="009E6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Chars="200" w:firstLine="640"/>
        <w:rPr>
          <w:rFonts w:ascii="彩虹粗仿宋" w:eastAsia="彩虹粗仿宋" w:hAnsi="华文楷体" w:cs="宋体"/>
          <w:kern w:val="0"/>
          <w:sz w:val="32"/>
          <w:szCs w:val="32"/>
        </w:rPr>
      </w:pPr>
      <w:r w:rsidRPr="000919E8">
        <w:rPr>
          <w:rFonts w:ascii="彩虹粗仿宋" w:eastAsia="彩虹粗仿宋" w:hAnsi="华文楷体" w:cs="宋体" w:hint="eastAsia"/>
          <w:kern w:val="0"/>
          <w:sz w:val="32"/>
          <w:szCs w:val="32"/>
        </w:rPr>
        <w:t>今后，建设银行仍会</w:t>
      </w:r>
      <w:r w:rsidR="009E61A2" w:rsidRPr="000919E8">
        <w:rPr>
          <w:rFonts w:ascii="彩虹粗仿宋" w:eastAsia="彩虹粗仿宋" w:hAnsi="华文楷体" w:cs="宋体" w:hint="eastAsia"/>
          <w:kern w:val="0"/>
          <w:sz w:val="32"/>
          <w:szCs w:val="32"/>
        </w:rPr>
        <w:t>为国家强农惠农富农政策的顺利实施提供有力的金融支持。通过</w:t>
      </w:r>
      <w:r w:rsidR="000A3D33" w:rsidRPr="000919E8">
        <w:rPr>
          <w:rFonts w:ascii="彩虹粗仿宋" w:eastAsia="彩虹粗仿宋" w:hAnsi="华文楷体" w:cs="宋体" w:hint="eastAsia"/>
          <w:kern w:val="0"/>
          <w:sz w:val="32"/>
          <w:szCs w:val="32"/>
        </w:rPr>
        <w:t>积极探索个人支农贷款</w:t>
      </w:r>
      <w:r w:rsidR="009E61A2" w:rsidRPr="000919E8">
        <w:rPr>
          <w:rFonts w:ascii="彩虹粗仿宋" w:eastAsia="彩虹粗仿宋" w:hAnsi="华文楷体" w:cs="宋体" w:hint="eastAsia"/>
          <w:kern w:val="0"/>
          <w:sz w:val="32"/>
          <w:szCs w:val="32"/>
        </w:rPr>
        <w:t>业务</w:t>
      </w:r>
      <w:r w:rsidR="000A3D33" w:rsidRPr="000919E8">
        <w:rPr>
          <w:rFonts w:ascii="彩虹粗仿宋" w:eastAsia="彩虹粗仿宋" w:hAnsi="华文楷体" w:cs="宋体" w:hint="eastAsia"/>
          <w:kern w:val="0"/>
          <w:sz w:val="32"/>
          <w:szCs w:val="32"/>
        </w:rPr>
        <w:t>创新，</w:t>
      </w:r>
      <w:r w:rsidR="009E61A2" w:rsidRPr="000919E8">
        <w:rPr>
          <w:rFonts w:ascii="彩虹粗仿宋" w:eastAsia="彩虹粗仿宋" w:hAnsi="华文楷体" w:cs="宋体" w:hint="eastAsia"/>
          <w:kern w:val="0"/>
          <w:sz w:val="32"/>
          <w:szCs w:val="32"/>
        </w:rPr>
        <w:t>建立科学农贷管理体系，</w:t>
      </w:r>
      <w:r w:rsidR="0054209E" w:rsidRPr="000919E8">
        <w:rPr>
          <w:rFonts w:ascii="彩虹粗仿宋" w:eastAsia="彩虹粗仿宋" w:hAnsi="华文楷体" w:cs="宋体" w:hint="eastAsia"/>
          <w:kern w:val="0"/>
          <w:sz w:val="32"/>
          <w:szCs w:val="32"/>
        </w:rPr>
        <w:t>深入研究农贷风险防范措施和手段，</w:t>
      </w:r>
      <w:r w:rsidR="007F6D65">
        <w:rPr>
          <w:rFonts w:ascii="彩虹粗仿宋" w:eastAsia="彩虹粗仿宋" w:hAnsi="华文楷体" w:cs="宋体" w:hint="eastAsia"/>
          <w:kern w:val="0"/>
          <w:sz w:val="32"/>
          <w:szCs w:val="32"/>
        </w:rPr>
        <w:t>建设银行将</w:t>
      </w:r>
      <w:r w:rsidR="00826E8C" w:rsidRPr="000919E8">
        <w:rPr>
          <w:rFonts w:ascii="彩虹粗仿宋" w:eastAsia="彩虹粗仿宋" w:hAnsi="华文楷体" w:cs="宋体" w:hint="eastAsia"/>
          <w:kern w:val="0"/>
          <w:sz w:val="32"/>
          <w:szCs w:val="32"/>
        </w:rPr>
        <w:t>设计出更贴近市场需求的贷款产品，满足</w:t>
      </w:r>
      <w:r w:rsidR="00826E8C" w:rsidRPr="000919E8">
        <w:rPr>
          <w:rFonts w:ascii="彩虹粗仿宋" w:eastAsia="彩虹粗仿宋" w:hAnsi="华文楷体" w:cs="宋体" w:hint="eastAsia"/>
          <w:kern w:val="0"/>
          <w:sz w:val="32"/>
          <w:szCs w:val="32"/>
        </w:rPr>
        <w:lastRenderedPageBreak/>
        <w:t>农户生产生活资金需求，</w:t>
      </w:r>
      <w:r w:rsidR="00786CC3" w:rsidRPr="000919E8">
        <w:rPr>
          <w:rFonts w:ascii="彩虹粗仿宋" w:eastAsia="彩虹粗仿宋" w:hAnsi="华文楷体" w:cs="宋体" w:hint="eastAsia"/>
          <w:kern w:val="0"/>
          <w:sz w:val="32"/>
          <w:szCs w:val="32"/>
        </w:rPr>
        <w:t>切实</w:t>
      </w:r>
      <w:r w:rsidR="00C664C6" w:rsidRPr="000919E8">
        <w:rPr>
          <w:rFonts w:ascii="彩虹粗仿宋" w:eastAsia="彩虹粗仿宋" w:hAnsi="华文楷体" w:cs="宋体" w:hint="eastAsia"/>
          <w:kern w:val="0"/>
          <w:sz w:val="32"/>
          <w:szCs w:val="32"/>
        </w:rPr>
        <w:t>提升农户生活质量、保障农业生产，</w:t>
      </w:r>
      <w:r w:rsidR="00523E1B" w:rsidRPr="000919E8">
        <w:rPr>
          <w:rFonts w:ascii="彩虹粗仿宋" w:eastAsia="彩虹粗仿宋" w:hAnsi="华文楷体" w:cs="宋体" w:hint="eastAsia"/>
          <w:kern w:val="0"/>
          <w:sz w:val="32"/>
          <w:szCs w:val="32"/>
        </w:rPr>
        <w:t>继续</w:t>
      </w:r>
      <w:r w:rsidR="00E56822" w:rsidRPr="000919E8">
        <w:rPr>
          <w:rFonts w:ascii="彩虹粗仿宋" w:eastAsia="彩虹粗仿宋" w:hAnsi="华文楷体" w:cs="宋体" w:hint="eastAsia"/>
          <w:kern w:val="0"/>
          <w:sz w:val="32"/>
          <w:szCs w:val="32"/>
        </w:rPr>
        <w:t>为</w:t>
      </w:r>
      <w:r w:rsidR="0010093E" w:rsidRPr="000919E8">
        <w:rPr>
          <w:rFonts w:ascii="彩虹粗仿宋" w:eastAsia="彩虹粗仿宋" w:hAnsi="华文楷体" w:cs="宋体" w:hint="eastAsia"/>
          <w:kern w:val="0"/>
          <w:sz w:val="32"/>
          <w:szCs w:val="32"/>
        </w:rPr>
        <w:t>国家</w:t>
      </w:r>
      <w:r w:rsidR="00F31508" w:rsidRPr="000919E8">
        <w:rPr>
          <w:rFonts w:ascii="彩虹粗仿宋" w:eastAsia="彩虹粗仿宋" w:hAnsi="华文楷体" w:cs="宋体" w:hint="eastAsia"/>
          <w:kern w:val="0"/>
          <w:sz w:val="32"/>
          <w:szCs w:val="32"/>
        </w:rPr>
        <w:t>三农</w:t>
      </w:r>
      <w:r w:rsidR="0010093E" w:rsidRPr="000919E8">
        <w:rPr>
          <w:rFonts w:ascii="彩虹粗仿宋" w:eastAsia="彩虹粗仿宋" w:hAnsi="华文楷体" w:cs="宋体" w:hint="eastAsia"/>
          <w:kern w:val="0"/>
          <w:sz w:val="32"/>
          <w:szCs w:val="32"/>
        </w:rPr>
        <w:t>建设</w:t>
      </w:r>
      <w:r w:rsidR="00AD7F48" w:rsidRPr="000919E8">
        <w:rPr>
          <w:rFonts w:ascii="彩虹粗仿宋" w:eastAsia="彩虹粗仿宋" w:hAnsi="华文楷体" w:cs="宋体" w:hint="eastAsia"/>
          <w:kern w:val="0"/>
          <w:sz w:val="32"/>
          <w:szCs w:val="32"/>
        </w:rPr>
        <w:t>添砖加瓦、</w:t>
      </w:r>
      <w:r w:rsidR="0010093E" w:rsidRPr="000919E8">
        <w:rPr>
          <w:rFonts w:ascii="彩虹粗仿宋" w:eastAsia="彩虹粗仿宋" w:hAnsi="华文楷体" w:cs="宋体" w:hint="eastAsia"/>
          <w:kern w:val="0"/>
          <w:sz w:val="32"/>
          <w:szCs w:val="32"/>
        </w:rPr>
        <w:t>贡献力量！</w:t>
      </w:r>
    </w:p>
    <w:sectPr w:rsidR="00FB4019" w:rsidRPr="000919E8" w:rsidSect="00F71A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3E" w:rsidRDefault="008B5F3E" w:rsidP="0053161C">
      <w:r>
        <w:separator/>
      </w:r>
    </w:p>
  </w:endnote>
  <w:endnote w:type="continuationSeparator" w:id="0">
    <w:p w:rsidR="008B5F3E" w:rsidRDefault="008B5F3E" w:rsidP="0053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彩虹小标宋">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520357"/>
      <w:docPartObj>
        <w:docPartGallery w:val="Page Numbers (Bottom of Page)"/>
        <w:docPartUnique/>
      </w:docPartObj>
    </w:sdtPr>
    <w:sdtEndPr/>
    <w:sdtContent>
      <w:p w:rsidR="00360DE5" w:rsidRDefault="007C274E">
        <w:pPr>
          <w:pStyle w:val="a4"/>
          <w:jc w:val="center"/>
        </w:pPr>
        <w:r>
          <w:fldChar w:fldCharType="begin"/>
        </w:r>
        <w:r w:rsidR="00360DE5">
          <w:instrText>PAGE   \* MERGEFORMAT</w:instrText>
        </w:r>
        <w:r>
          <w:fldChar w:fldCharType="separate"/>
        </w:r>
        <w:r w:rsidR="00511487" w:rsidRPr="00511487">
          <w:rPr>
            <w:noProof/>
            <w:lang w:val="zh-CN"/>
          </w:rPr>
          <w:t>1</w:t>
        </w:r>
        <w:r>
          <w:fldChar w:fldCharType="end"/>
        </w:r>
      </w:p>
    </w:sdtContent>
  </w:sdt>
  <w:p w:rsidR="00360DE5" w:rsidRDefault="00360D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3E" w:rsidRDefault="008B5F3E" w:rsidP="0053161C">
      <w:r>
        <w:separator/>
      </w:r>
    </w:p>
  </w:footnote>
  <w:footnote w:type="continuationSeparator" w:id="0">
    <w:p w:rsidR="008B5F3E" w:rsidRDefault="008B5F3E" w:rsidP="00531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161C"/>
    <w:rsid w:val="00006457"/>
    <w:rsid w:val="00012191"/>
    <w:rsid w:val="000174AB"/>
    <w:rsid w:val="00024F40"/>
    <w:rsid w:val="000304DC"/>
    <w:rsid w:val="000311DB"/>
    <w:rsid w:val="00034CE1"/>
    <w:rsid w:val="000459EA"/>
    <w:rsid w:val="000502AB"/>
    <w:rsid w:val="000555AF"/>
    <w:rsid w:val="000620C1"/>
    <w:rsid w:val="000647A0"/>
    <w:rsid w:val="00066486"/>
    <w:rsid w:val="00074255"/>
    <w:rsid w:val="00080741"/>
    <w:rsid w:val="000919E8"/>
    <w:rsid w:val="00093DA3"/>
    <w:rsid w:val="00095555"/>
    <w:rsid w:val="00095C81"/>
    <w:rsid w:val="000A1DE6"/>
    <w:rsid w:val="000A3D33"/>
    <w:rsid w:val="000A63FB"/>
    <w:rsid w:val="000B13F7"/>
    <w:rsid w:val="000B7195"/>
    <w:rsid w:val="000C05B6"/>
    <w:rsid w:val="000C634C"/>
    <w:rsid w:val="000C6ABB"/>
    <w:rsid w:val="000D49CC"/>
    <w:rsid w:val="000D7A35"/>
    <w:rsid w:val="000E204F"/>
    <w:rsid w:val="000F1C52"/>
    <w:rsid w:val="000F30B0"/>
    <w:rsid w:val="000F4D9C"/>
    <w:rsid w:val="000F6273"/>
    <w:rsid w:val="0010093E"/>
    <w:rsid w:val="00103513"/>
    <w:rsid w:val="00104CB8"/>
    <w:rsid w:val="001209E9"/>
    <w:rsid w:val="001333EA"/>
    <w:rsid w:val="00134864"/>
    <w:rsid w:val="00164933"/>
    <w:rsid w:val="0017408C"/>
    <w:rsid w:val="00177B98"/>
    <w:rsid w:val="001917F3"/>
    <w:rsid w:val="00194781"/>
    <w:rsid w:val="001A44EA"/>
    <w:rsid w:val="001A57F9"/>
    <w:rsid w:val="001B0CB1"/>
    <w:rsid w:val="001B49E9"/>
    <w:rsid w:val="001C1F3B"/>
    <w:rsid w:val="001D67FC"/>
    <w:rsid w:val="001E01B4"/>
    <w:rsid w:val="001F021C"/>
    <w:rsid w:val="001F5C8E"/>
    <w:rsid w:val="001F67B5"/>
    <w:rsid w:val="002347F9"/>
    <w:rsid w:val="00250A65"/>
    <w:rsid w:val="00257A9A"/>
    <w:rsid w:val="00265DFA"/>
    <w:rsid w:val="0027638C"/>
    <w:rsid w:val="00277D80"/>
    <w:rsid w:val="002C0CF7"/>
    <w:rsid w:val="002C3120"/>
    <w:rsid w:val="002D52C6"/>
    <w:rsid w:val="002D759C"/>
    <w:rsid w:val="002D7C19"/>
    <w:rsid w:val="002F60BC"/>
    <w:rsid w:val="002F7492"/>
    <w:rsid w:val="0030652E"/>
    <w:rsid w:val="0030720B"/>
    <w:rsid w:val="00310D4E"/>
    <w:rsid w:val="00317527"/>
    <w:rsid w:val="003200F4"/>
    <w:rsid w:val="00320D14"/>
    <w:rsid w:val="00333E1D"/>
    <w:rsid w:val="00347218"/>
    <w:rsid w:val="00353B56"/>
    <w:rsid w:val="003541C8"/>
    <w:rsid w:val="00360DE5"/>
    <w:rsid w:val="00373A7B"/>
    <w:rsid w:val="00376560"/>
    <w:rsid w:val="003766E2"/>
    <w:rsid w:val="00390D07"/>
    <w:rsid w:val="00391698"/>
    <w:rsid w:val="00395190"/>
    <w:rsid w:val="00397B34"/>
    <w:rsid w:val="003A56C2"/>
    <w:rsid w:val="003A65DD"/>
    <w:rsid w:val="003B2A8B"/>
    <w:rsid w:val="003B4EAB"/>
    <w:rsid w:val="003D15F8"/>
    <w:rsid w:val="003E047F"/>
    <w:rsid w:val="003E4E12"/>
    <w:rsid w:val="003F1449"/>
    <w:rsid w:val="003F1FCE"/>
    <w:rsid w:val="003F303C"/>
    <w:rsid w:val="0040270E"/>
    <w:rsid w:val="004138E0"/>
    <w:rsid w:val="00415A8D"/>
    <w:rsid w:val="00423FFF"/>
    <w:rsid w:val="00446771"/>
    <w:rsid w:val="00461EC6"/>
    <w:rsid w:val="004653AD"/>
    <w:rsid w:val="004656FB"/>
    <w:rsid w:val="00473A57"/>
    <w:rsid w:val="00481647"/>
    <w:rsid w:val="004B2EB0"/>
    <w:rsid w:val="004B7DC8"/>
    <w:rsid w:val="004D5D4C"/>
    <w:rsid w:val="00511487"/>
    <w:rsid w:val="00523E1B"/>
    <w:rsid w:val="00526787"/>
    <w:rsid w:val="0053161C"/>
    <w:rsid w:val="00532BF5"/>
    <w:rsid w:val="0054209E"/>
    <w:rsid w:val="00546CE1"/>
    <w:rsid w:val="005661FE"/>
    <w:rsid w:val="00571ACA"/>
    <w:rsid w:val="005A3BA2"/>
    <w:rsid w:val="005A5EF2"/>
    <w:rsid w:val="005C53B0"/>
    <w:rsid w:val="005E0D98"/>
    <w:rsid w:val="005E20C2"/>
    <w:rsid w:val="005E3C5D"/>
    <w:rsid w:val="005E4385"/>
    <w:rsid w:val="005E565B"/>
    <w:rsid w:val="00615468"/>
    <w:rsid w:val="00617487"/>
    <w:rsid w:val="006276AE"/>
    <w:rsid w:val="00631353"/>
    <w:rsid w:val="0064131C"/>
    <w:rsid w:val="006425EC"/>
    <w:rsid w:val="006538E2"/>
    <w:rsid w:val="006645E6"/>
    <w:rsid w:val="0067260D"/>
    <w:rsid w:val="00673E7F"/>
    <w:rsid w:val="00674D15"/>
    <w:rsid w:val="0067600B"/>
    <w:rsid w:val="0068576D"/>
    <w:rsid w:val="0069138B"/>
    <w:rsid w:val="00694515"/>
    <w:rsid w:val="006C4FD3"/>
    <w:rsid w:val="006D3C18"/>
    <w:rsid w:val="006E169B"/>
    <w:rsid w:val="006E1E9D"/>
    <w:rsid w:val="006E5A56"/>
    <w:rsid w:val="006F70DD"/>
    <w:rsid w:val="007319B9"/>
    <w:rsid w:val="007343AE"/>
    <w:rsid w:val="007419FC"/>
    <w:rsid w:val="0075338A"/>
    <w:rsid w:val="00757E42"/>
    <w:rsid w:val="007726F0"/>
    <w:rsid w:val="00773B81"/>
    <w:rsid w:val="00774266"/>
    <w:rsid w:val="00780571"/>
    <w:rsid w:val="00784647"/>
    <w:rsid w:val="00786CC3"/>
    <w:rsid w:val="007924B6"/>
    <w:rsid w:val="00792922"/>
    <w:rsid w:val="00793823"/>
    <w:rsid w:val="00794FA1"/>
    <w:rsid w:val="007A05EE"/>
    <w:rsid w:val="007A1843"/>
    <w:rsid w:val="007B401F"/>
    <w:rsid w:val="007C274E"/>
    <w:rsid w:val="007E553E"/>
    <w:rsid w:val="007F2B96"/>
    <w:rsid w:val="007F3725"/>
    <w:rsid w:val="007F4024"/>
    <w:rsid w:val="007F6835"/>
    <w:rsid w:val="007F6D65"/>
    <w:rsid w:val="00810A11"/>
    <w:rsid w:val="008144CD"/>
    <w:rsid w:val="0082182C"/>
    <w:rsid w:val="00826E8C"/>
    <w:rsid w:val="00834BB9"/>
    <w:rsid w:val="008375C6"/>
    <w:rsid w:val="00841F2E"/>
    <w:rsid w:val="008524DE"/>
    <w:rsid w:val="00854BD5"/>
    <w:rsid w:val="00865415"/>
    <w:rsid w:val="00866E0D"/>
    <w:rsid w:val="00880C7A"/>
    <w:rsid w:val="00890CC2"/>
    <w:rsid w:val="008B1858"/>
    <w:rsid w:val="008B5F3E"/>
    <w:rsid w:val="008D0021"/>
    <w:rsid w:val="008D56A7"/>
    <w:rsid w:val="008D5E93"/>
    <w:rsid w:val="008E32DC"/>
    <w:rsid w:val="008E35F1"/>
    <w:rsid w:val="008E534E"/>
    <w:rsid w:val="009202AF"/>
    <w:rsid w:val="00931D40"/>
    <w:rsid w:val="00932DBD"/>
    <w:rsid w:val="00940F41"/>
    <w:rsid w:val="009455D7"/>
    <w:rsid w:val="00946E4E"/>
    <w:rsid w:val="00951885"/>
    <w:rsid w:val="00952DFE"/>
    <w:rsid w:val="00961DF2"/>
    <w:rsid w:val="00966783"/>
    <w:rsid w:val="00974CB9"/>
    <w:rsid w:val="0098156B"/>
    <w:rsid w:val="00983915"/>
    <w:rsid w:val="009A76E1"/>
    <w:rsid w:val="009B2FB4"/>
    <w:rsid w:val="009E202F"/>
    <w:rsid w:val="009E45B7"/>
    <w:rsid w:val="009E61A2"/>
    <w:rsid w:val="009F5EFC"/>
    <w:rsid w:val="00A03136"/>
    <w:rsid w:val="00A11281"/>
    <w:rsid w:val="00A15CF0"/>
    <w:rsid w:val="00A24C18"/>
    <w:rsid w:val="00A30051"/>
    <w:rsid w:val="00A45CAD"/>
    <w:rsid w:val="00A46C1C"/>
    <w:rsid w:val="00A575E0"/>
    <w:rsid w:val="00A64D15"/>
    <w:rsid w:val="00A77DB3"/>
    <w:rsid w:val="00A80271"/>
    <w:rsid w:val="00A84009"/>
    <w:rsid w:val="00A96807"/>
    <w:rsid w:val="00AB46A1"/>
    <w:rsid w:val="00AC53A6"/>
    <w:rsid w:val="00AD0004"/>
    <w:rsid w:val="00AD71AF"/>
    <w:rsid w:val="00AD79F4"/>
    <w:rsid w:val="00AD7F48"/>
    <w:rsid w:val="00AF66CE"/>
    <w:rsid w:val="00B35097"/>
    <w:rsid w:val="00B471F4"/>
    <w:rsid w:val="00B51265"/>
    <w:rsid w:val="00B53412"/>
    <w:rsid w:val="00B65886"/>
    <w:rsid w:val="00B777B6"/>
    <w:rsid w:val="00B8222E"/>
    <w:rsid w:val="00B840A7"/>
    <w:rsid w:val="00B960B6"/>
    <w:rsid w:val="00BA14B9"/>
    <w:rsid w:val="00BA7C20"/>
    <w:rsid w:val="00BC6197"/>
    <w:rsid w:val="00BC660B"/>
    <w:rsid w:val="00BC78B4"/>
    <w:rsid w:val="00BD213C"/>
    <w:rsid w:val="00BD6658"/>
    <w:rsid w:val="00BE01F3"/>
    <w:rsid w:val="00BE312B"/>
    <w:rsid w:val="00BE4A7D"/>
    <w:rsid w:val="00C10FAD"/>
    <w:rsid w:val="00C13817"/>
    <w:rsid w:val="00C25085"/>
    <w:rsid w:val="00C31EA6"/>
    <w:rsid w:val="00C57DA8"/>
    <w:rsid w:val="00C664C6"/>
    <w:rsid w:val="00C7798C"/>
    <w:rsid w:val="00C8360C"/>
    <w:rsid w:val="00C85CC4"/>
    <w:rsid w:val="00C96EDE"/>
    <w:rsid w:val="00CA6C5E"/>
    <w:rsid w:val="00CB03B1"/>
    <w:rsid w:val="00CB0F56"/>
    <w:rsid w:val="00CD324D"/>
    <w:rsid w:val="00CD7328"/>
    <w:rsid w:val="00D12EBD"/>
    <w:rsid w:val="00D22608"/>
    <w:rsid w:val="00D23B85"/>
    <w:rsid w:val="00D4176C"/>
    <w:rsid w:val="00D63875"/>
    <w:rsid w:val="00D679B3"/>
    <w:rsid w:val="00D7167B"/>
    <w:rsid w:val="00D74956"/>
    <w:rsid w:val="00D80FCC"/>
    <w:rsid w:val="00D86E35"/>
    <w:rsid w:val="00D9130B"/>
    <w:rsid w:val="00D931CD"/>
    <w:rsid w:val="00D96075"/>
    <w:rsid w:val="00DA66C0"/>
    <w:rsid w:val="00DB1D81"/>
    <w:rsid w:val="00DB5C58"/>
    <w:rsid w:val="00DC6CC4"/>
    <w:rsid w:val="00DD06A4"/>
    <w:rsid w:val="00DD2EE8"/>
    <w:rsid w:val="00DD5BBE"/>
    <w:rsid w:val="00DE1BD3"/>
    <w:rsid w:val="00DE1C47"/>
    <w:rsid w:val="00DE2FA1"/>
    <w:rsid w:val="00DE4040"/>
    <w:rsid w:val="00DF621D"/>
    <w:rsid w:val="00E0073F"/>
    <w:rsid w:val="00E04F67"/>
    <w:rsid w:val="00E10651"/>
    <w:rsid w:val="00E17EB4"/>
    <w:rsid w:val="00E421FC"/>
    <w:rsid w:val="00E53AD8"/>
    <w:rsid w:val="00E546F0"/>
    <w:rsid w:val="00E552E2"/>
    <w:rsid w:val="00E56822"/>
    <w:rsid w:val="00E62E40"/>
    <w:rsid w:val="00E664CC"/>
    <w:rsid w:val="00E80334"/>
    <w:rsid w:val="00E85A47"/>
    <w:rsid w:val="00E9566B"/>
    <w:rsid w:val="00EA2B44"/>
    <w:rsid w:val="00EB021D"/>
    <w:rsid w:val="00EB2A6A"/>
    <w:rsid w:val="00EB7CDE"/>
    <w:rsid w:val="00EC26CB"/>
    <w:rsid w:val="00ED426B"/>
    <w:rsid w:val="00ED6CBE"/>
    <w:rsid w:val="00EF0876"/>
    <w:rsid w:val="00F03FA9"/>
    <w:rsid w:val="00F104F9"/>
    <w:rsid w:val="00F14E74"/>
    <w:rsid w:val="00F25A83"/>
    <w:rsid w:val="00F25CB8"/>
    <w:rsid w:val="00F30B63"/>
    <w:rsid w:val="00F31508"/>
    <w:rsid w:val="00F3561F"/>
    <w:rsid w:val="00F44749"/>
    <w:rsid w:val="00F60043"/>
    <w:rsid w:val="00F71A13"/>
    <w:rsid w:val="00F8150B"/>
    <w:rsid w:val="00F858FC"/>
    <w:rsid w:val="00F93181"/>
    <w:rsid w:val="00FA51C8"/>
    <w:rsid w:val="00FB0B37"/>
    <w:rsid w:val="00FB4019"/>
    <w:rsid w:val="00FB678A"/>
    <w:rsid w:val="00FE6990"/>
    <w:rsid w:val="00FF5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61C"/>
    <w:rPr>
      <w:sz w:val="18"/>
      <w:szCs w:val="18"/>
    </w:rPr>
  </w:style>
  <w:style w:type="paragraph" w:styleId="a4">
    <w:name w:val="footer"/>
    <w:basedOn w:val="a"/>
    <w:link w:val="Char0"/>
    <w:uiPriority w:val="99"/>
    <w:unhideWhenUsed/>
    <w:rsid w:val="0053161C"/>
    <w:pPr>
      <w:tabs>
        <w:tab w:val="center" w:pos="4153"/>
        <w:tab w:val="right" w:pos="8306"/>
      </w:tabs>
      <w:snapToGrid w:val="0"/>
      <w:jc w:val="left"/>
    </w:pPr>
    <w:rPr>
      <w:sz w:val="18"/>
      <w:szCs w:val="18"/>
    </w:rPr>
  </w:style>
  <w:style w:type="character" w:customStyle="1" w:styleId="Char0">
    <w:name w:val="页脚 Char"/>
    <w:basedOn w:val="a0"/>
    <w:link w:val="a4"/>
    <w:uiPriority w:val="99"/>
    <w:rsid w:val="0053161C"/>
    <w:rPr>
      <w:sz w:val="18"/>
      <w:szCs w:val="18"/>
    </w:rPr>
  </w:style>
  <w:style w:type="character" w:styleId="a5">
    <w:name w:val="Strong"/>
    <w:basedOn w:val="a0"/>
    <w:qFormat/>
    <w:rsid w:val="00353B56"/>
    <w:rPr>
      <w:b/>
      <w:bCs/>
    </w:rPr>
  </w:style>
  <w:style w:type="paragraph" w:styleId="a6">
    <w:name w:val="Normal (Web)"/>
    <w:basedOn w:val="a"/>
    <w:uiPriority w:val="99"/>
    <w:unhideWhenUsed/>
    <w:rsid w:val="006E1E9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61C"/>
    <w:rPr>
      <w:sz w:val="18"/>
      <w:szCs w:val="18"/>
    </w:rPr>
  </w:style>
  <w:style w:type="paragraph" w:styleId="a4">
    <w:name w:val="footer"/>
    <w:basedOn w:val="a"/>
    <w:link w:val="Char0"/>
    <w:uiPriority w:val="99"/>
    <w:unhideWhenUsed/>
    <w:rsid w:val="0053161C"/>
    <w:pPr>
      <w:tabs>
        <w:tab w:val="center" w:pos="4153"/>
        <w:tab w:val="right" w:pos="8306"/>
      </w:tabs>
      <w:snapToGrid w:val="0"/>
      <w:jc w:val="left"/>
    </w:pPr>
    <w:rPr>
      <w:sz w:val="18"/>
      <w:szCs w:val="18"/>
    </w:rPr>
  </w:style>
  <w:style w:type="character" w:customStyle="1" w:styleId="Char0">
    <w:name w:val="页脚 Char"/>
    <w:basedOn w:val="a0"/>
    <w:link w:val="a4"/>
    <w:uiPriority w:val="99"/>
    <w:rsid w:val="0053161C"/>
    <w:rPr>
      <w:sz w:val="18"/>
      <w:szCs w:val="18"/>
    </w:rPr>
  </w:style>
  <w:style w:type="character" w:styleId="a5">
    <w:name w:val="Strong"/>
    <w:basedOn w:val="a0"/>
    <w:qFormat/>
    <w:rsid w:val="00353B56"/>
    <w:rPr>
      <w:b/>
      <w:bCs/>
    </w:rPr>
  </w:style>
  <w:style w:type="paragraph" w:styleId="a6">
    <w:name w:val="Normal (Web)"/>
    <w:basedOn w:val="a"/>
    <w:uiPriority w:val="99"/>
    <w:unhideWhenUsed/>
    <w:rsid w:val="006E1E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39018">
      <w:bodyDiv w:val="1"/>
      <w:marLeft w:val="0"/>
      <w:marRight w:val="0"/>
      <w:marTop w:val="100"/>
      <w:marBottom w:val="100"/>
      <w:divBdr>
        <w:top w:val="none" w:sz="0" w:space="0" w:color="auto"/>
        <w:left w:val="none" w:sz="0" w:space="0" w:color="auto"/>
        <w:bottom w:val="none" w:sz="0" w:space="0" w:color="auto"/>
        <w:right w:val="none" w:sz="0" w:space="0" w:color="auto"/>
      </w:divBdr>
      <w:divsChild>
        <w:div w:id="788204452">
          <w:marLeft w:val="0"/>
          <w:marRight w:val="0"/>
          <w:marTop w:val="0"/>
          <w:marBottom w:val="0"/>
          <w:divBdr>
            <w:top w:val="none" w:sz="0" w:space="0" w:color="auto"/>
            <w:left w:val="none" w:sz="0" w:space="0" w:color="auto"/>
            <w:bottom w:val="none" w:sz="0" w:space="0" w:color="auto"/>
            <w:right w:val="none" w:sz="0" w:space="0" w:color="auto"/>
          </w:divBdr>
          <w:divsChild>
            <w:div w:id="1088187371">
              <w:marLeft w:val="0"/>
              <w:marRight w:val="0"/>
              <w:marTop w:val="0"/>
              <w:marBottom w:val="0"/>
              <w:divBdr>
                <w:top w:val="none" w:sz="0" w:space="0" w:color="auto"/>
                <w:left w:val="none" w:sz="0" w:space="0" w:color="auto"/>
                <w:bottom w:val="none" w:sz="0" w:space="0" w:color="auto"/>
                <w:right w:val="none" w:sz="0" w:space="0" w:color="auto"/>
              </w:divBdr>
              <w:divsChild>
                <w:div w:id="1473139159">
                  <w:marLeft w:val="0"/>
                  <w:marRight w:val="0"/>
                  <w:marTop w:val="0"/>
                  <w:marBottom w:val="0"/>
                  <w:divBdr>
                    <w:top w:val="none" w:sz="0" w:space="0" w:color="auto"/>
                    <w:left w:val="none" w:sz="0" w:space="0" w:color="auto"/>
                    <w:bottom w:val="none" w:sz="0" w:space="0" w:color="auto"/>
                    <w:right w:val="none" w:sz="0" w:space="0" w:color="auto"/>
                  </w:divBdr>
                  <w:divsChild>
                    <w:div w:id="548222388">
                      <w:marLeft w:val="0"/>
                      <w:marRight w:val="0"/>
                      <w:marTop w:val="0"/>
                      <w:marBottom w:val="0"/>
                      <w:divBdr>
                        <w:top w:val="none" w:sz="0" w:space="0" w:color="auto"/>
                        <w:left w:val="none" w:sz="0" w:space="0" w:color="auto"/>
                        <w:bottom w:val="none" w:sz="0" w:space="0" w:color="auto"/>
                        <w:right w:val="none" w:sz="0" w:space="0" w:color="auto"/>
                      </w:divBdr>
                      <w:divsChild>
                        <w:div w:id="935400320">
                          <w:marLeft w:val="0"/>
                          <w:marRight w:val="0"/>
                          <w:marTop w:val="0"/>
                          <w:marBottom w:val="0"/>
                          <w:divBdr>
                            <w:top w:val="none" w:sz="0" w:space="0" w:color="auto"/>
                            <w:left w:val="none" w:sz="0" w:space="0" w:color="auto"/>
                            <w:bottom w:val="none" w:sz="0" w:space="0" w:color="auto"/>
                            <w:right w:val="none" w:sz="0" w:space="0" w:color="auto"/>
                          </w:divBdr>
                          <w:divsChild>
                            <w:div w:id="1768117232">
                              <w:marLeft w:val="0"/>
                              <w:marRight w:val="0"/>
                              <w:marTop w:val="0"/>
                              <w:marBottom w:val="0"/>
                              <w:divBdr>
                                <w:top w:val="none" w:sz="0" w:space="0" w:color="auto"/>
                                <w:left w:val="none" w:sz="0" w:space="0" w:color="auto"/>
                                <w:bottom w:val="none" w:sz="0" w:space="0" w:color="auto"/>
                                <w:right w:val="none" w:sz="0" w:space="0" w:color="auto"/>
                              </w:divBdr>
                              <w:divsChild>
                                <w:div w:id="1318732417">
                                  <w:marLeft w:val="0"/>
                                  <w:marRight w:val="0"/>
                                  <w:marTop w:val="0"/>
                                  <w:marBottom w:val="0"/>
                                  <w:divBdr>
                                    <w:top w:val="none" w:sz="0" w:space="0" w:color="auto"/>
                                    <w:left w:val="none" w:sz="0" w:space="0" w:color="auto"/>
                                    <w:bottom w:val="none" w:sz="0" w:space="0" w:color="auto"/>
                                    <w:right w:val="none" w:sz="0" w:space="0" w:color="auto"/>
                                  </w:divBdr>
                                  <w:divsChild>
                                    <w:div w:id="1323004531">
                                      <w:marLeft w:val="0"/>
                                      <w:marRight w:val="0"/>
                                      <w:marTop w:val="0"/>
                                      <w:marBottom w:val="0"/>
                                      <w:divBdr>
                                        <w:top w:val="none" w:sz="0" w:space="0" w:color="auto"/>
                                        <w:left w:val="none" w:sz="0" w:space="0" w:color="auto"/>
                                        <w:bottom w:val="none" w:sz="0" w:space="0" w:color="auto"/>
                                        <w:right w:val="none" w:sz="0" w:space="0" w:color="auto"/>
                                      </w:divBdr>
                                      <w:divsChild>
                                        <w:div w:id="1341010272">
                                          <w:marLeft w:val="0"/>
                                          <w:marRight w:val="0"/>
                                          <w:marTop w:val="0"/>
                                          <w:marBottom w:val="0"/>
                                          <w:divBdr>
                                            <w:top w:val="none" w:sz="0" w:space="0" w:color="auto"/>
                                            <w:left w:val="none" w:sz="0" w:space="0" w:color="auto"/>
                                            <w:bottom w:val="none" w:sz="0" w:space="0" w:color="auto"/>
                                            <w:right w:val="none" w:sz="0" w:space="0" w:color="auto"/>
                                          </w:divBdr>
                                          <w:divsChild>
                                            <w:div w:id="861624738">
                                              <w:marLeft w:val="0"/>
                                              <w:marRight w:val="0"/>
                                              <w:marTop w:val="0"/>
                                              <w:marBottom w:val="0"/>
                                              <w:divBdr>
                                                <w:top w:val="none" w:sz="0" w:space="0" w:color="auto"/>
                                                <w:left w:val="none" w:sz="0" w:space="0" w:color="auto"/>
                                                <w:bottom w:val="none" w:sz="0" w:space="0" w:color="auto"/>
                                                <w:right w:val="none" w:sz="0" w:space="0" w:color="auto"/>
                                              </w:divBdr>
                                              <w:divsChild>
                                                <w:div w:id="1455171741">
                                                  <w:marLeft w:val="0"/>
                                                  <w:marRight w:val="0"/>
                                                  <w:marTop w:val="0"/>
                                                  <w:marBottom w:val="0"/>
                                                  <w:divBdr>
                                                    <w:top w:val="none" w:sz="0" w:space="0" w:color="auto"/>
                                                    <w:left w:val="none" w:sz="0" w:space="0" w:color="auto"/>
                                                    <w:bottom w:val="none" w:sz="0" w:space="0" w:color="auto"/>
                                                    <w:right w:val="none" w:sz="0" w:space="0" w:color="auto"/>
                                                  </w:divBdr>
                                                  <w:divsChild>
                                                    <w:div w:id="1815681018">
                                                      <w:marLeft w:val="0"/>
                                                      <w:marRight w:val="0"/>
                                                      <w:marTop w:val="0"/>
                                                      <w:marBottom w:val="0"/>
                                                      <w:divBdr>
                                                        <w:top w:val="none" w:sz="0" w:space="0" w:color="auto"/>
                                                        <w:left w:val="none" w:sz="0" w:space="0" w:color="auto"/>
                                                        <w:bottom w:val="none" w:sz="0" w:space="0" w:color="auto"/>
                                                        <w:right w:val="none" w:sz="0" w:space="0" w:color="auto"/>
                                                      </w:divBdr>
                                                      <w:divsChild>
                                                        <w:div w:id="266619125">
                                                          <w:marLeft w:val="0"/>
                                                          <w:marRight w:val="0"/>
                                                          <w:marTop w:val="0"/>
                                                          <w:marBottom w:val="0"/>
                                                          <w:divBdr>
                                                            <w:top w:val="none" w:sz="0" w:space="0" w:color="auto"/>
                                                            <w:left w:val="none" w:sz="0" w:space="0" w:color="auto"/>
                                                            <w:bottom w:val="none" w:sz="0" w:space="0" w:color="auto"/>
                                                            <w:right w:val="none" w:sz="0" w:space="0" w:color="auto"/>
                                                          </w:divBdr>
                                                          <w:divsChild>
                                                            <w:div w:id="1733190049">
                                                              <w:marLeft w:val="0"/>
                                                              <w:marRight w:val="0"/>
                                                              <w:marTop w:val="0"/>
                                                              <w:marBottom w:val="0"/>
                                                              <w:divBdr>
                                                                <w:top w:val="none" w:sz="0" w:space="0" w:color="auto"/>
                                                                <w:left w:val="none" w:sz="0" w:space="0" w:color="auto"/>
                                                                <w:bottom w:val="none" w:sz="0" w:space="0" w:color="auto"/>
                                                                <w:right w:val="none" w:sz="0" w:space="0" w:color="auto"/>
                                                              </w:divBdr>
                                                              <w:divsChild>
                                                                <w:div w:id="2123959743">
                                                                  <w:marLeft w:val="0"/>
                                                                  <w:marRight w:val="0"/>
                                                                  <w:marTop w:val="0"/>
                                                                  <w:marBottom w:val="0"/>
                                                                  <w:divBdr>
                                                                    <w:top w:val="none" w:sz="0" w:space="0" w:color="auto"/>
                                                                    <w:left w:val="none" w:sz="0" w:space="0" w:color="auto"/>
                                                                    <w:bottom w:val="none" w:sz="0" w:space="0" w:color="auto"/>
                                                                    <w:right w:val="none" w:sz="0" w:space="0" w:color="auto"/>
                                                                  </w:divBdr>
                                                                  <w:divsChild>
                                                                    <w:div w:id="656107203">
                                                                      <w:marLeft w:val="0"/>
                                                                      <w:marRight w:val="0"/>
                                                                      <w:marTop w:val="0"/>
                                                                      <w:marBottom w:val="0"/>
                                                                      <w:divBdr>
                                                                        <w:top w:val="none" w:sz="0" w:space="0" w:color="auto"/>
                                                                        <w:left w:val="none" w:sz="0" w:space="0" w:color="auto"/>
                                                                        <w:bottom w:val="none" w:sz="0" w:space="0" w:color="auto"/>
                                                                        <w:right w:val="none" w:sz="0" w:space="0" w:color="auto"/>
                                                                      </w:divBdr>
                                                                      <w:divsChild>
                                                                        <w:div w:id="1775979229">
                                                                          <w:marLeft w:val="0"/>
                                                                          <w:marRight w:val="0"/>
                                                                          <w:marTop w:val="0"/>
                                                                          <w:marBottom w:val="0"/>
                                                                          <w:divBdr>
                                                                            <w:top w:val="none" w:sz="0" w:space="0" w:color="auto"/>
                                                                            <w:left w:val="none" w:sz="0" w:space="0" w:color="auto"/>
                                                                            <w:bottom w:val="none" w:sz="0" w:space="0" w:color="auto"/>
                                                                            <w:right w:val="none" w:sz="0" w:space="0" w:color="auto"/>
                                                                          </w:divBdr>
                                                                          <w:divsChild>
                                                                            <w:div w:id="18196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3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XuQing</dc:creator>
  <cp:lastModifiedBy>杨燕</cp:lastModifiedBy>
  <cp:revision>10</cp:revision>
  <cp:lastPrinted>2014-09-09T03:56:00Z</cp:lastPrinted>
  <dcterms:created xsi:type="dcterms:W3CDTF">2014-08-18T01:47:00Z</dcterms:created>
  <dcterms:modified xsi:type="dcterms:W3CDTF">2014-09-10T05:52:00Z</dcterms:modified>
</cp:coreProperties>
</file>