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7D" w:rsidRPr="00641EB9" w:rsidRDefault="0090527D" w:rsidP="00641EB9">
      <w:pPr>
        <w:snapToGrid w:val="0"/>
        <w:spacing w:line="480" w:lineRule="auto"/>
        <w:jc w:val="center"/>
        <w:rPr>
          <w:rFonts w:asciiTheme="minorEastAsia" w:eastAsiaTheme="minorEastAsia" w:hAnsiTheme="minorEastAsia"/>
          <w:b/>
          <w:szCs w:val="21"/>
        </w:rPr>
      </w:pPr>
      <w:r w:rsidRPr="00641EB9">
        <w:rPr>
          <w:rFonts w:asciiTheme="minorEastAsia" w:eastAsiaTheme="minorEastAsia" w:hAnsiTheme="minorEastAsia" w:hint="eastAsia"/>
          <w:b/>
          <w:szCs w:val="21"/>
        </w:rPr>
        <w:t>信用评分助推金融创新</w:t>
      </w:r>
      <w:r w:rsidR="00A3787E" w:rsidRPr="00641EB9">
        <w:rPr>
          <w:rFonts w:asciiTheme="minorEastAsia" w:eastAsiaTheme="minorEastAsia" w:hAnsiTheme="minorEastAsia"/>
          <w:b/>
          <w:szCs w:val="21"/>
        </w:rPr>
        <w:t xml:space="preserve"> </w:t>
      </w:r>
      <w:r w:rsidR="00A3787E" w:rsidRPr="00641EB9">
        <w:rPr>
          <w:rFonts w:asciiTheme="minorEastAsia" w:eastAsiaTheme="minorEastAsia" w:hAnsiTheme="minorEastAsia" w:hint="eastAsia"/>
          <w:b/>
          <w:szCs w:val="21"/>
        </w:rPr>
        <w:t>支持民生事业发展</w:t>
      </w:r>
    </w:p>
    <w:p w:rsidR="00A717AE" w:rsidRPr="00641EB9" w:rsidRDefault="001360EE" w:rsidP="00641EB9">
      <w:pPr>
        <w:snapToGrid w:val="0"/>
        <w:spacing w:line="480" w:lineRule="auto"/>
        <w:jc w:val="center"/>
        <w:rPr>
          <w:rFonts w:asciiTheme="minorEastAsia" w:eastAsiaTheme="minorEastAsia" w:hAnsiTheme="minorEastAsia"/>
          <w:b/>
          <w:szCs w:val="21"/>
        </w:rPr>
      </w:pPr>
      <w:r w:rsidRPr="00641EB9">
        <w:rPr>
          <w:rFonts w:asciiTheme="minorEastAsia" w:eastAsiaTheme="minorEastAsia" w:hAnsiTheme="minorEastAsia" w:hint="eastAsia"/>
          <w:b/>
          <w:szCs w:val="21"/>
        </w:rPr>
        <w:t>——建设银行通过先进评分工具提升客户满意度</w:t>
      </w:r>
    </w:p>
    <w:p w:rsidR="001360EE" w:rsidRPr="00641EB9" w:rsidRDefault="001360EE" w:rsidP="00641EB9">
      <w:pPr>
        <w:snapToGrid w:val="0"/>
        <w:spacing w:line="480" w:lineRule="auto"/>
        <w:ind w:firstLineChars="200" w:firstLine="420"/>
        <w:jc w:val="center"/>
        <w:rPr>
          <w:rFonts w:asciiTheme="minorEastAsia" w:eastAsiaTheme="minorEastAsia" w:hAnsiTheme="minorEastAsia"/>
          <w:szCs w:val="21"/>
        </w:rPr>
      </w:pPr>
    </w:p>
    <w:p w:rsidR="00DB2EF5" w:rsidRPr="00641EB9" w:rsidRDefault="00A03498" w:rsidP="00641EB9">
      <w:pPr>
        <w:snapToGrid w:val="0"/>
        <w:spacing w:line="480" w:lineRule="auto"/>
        <w:ind w:firstLineChars="200" w:firstLine="420"/>
        <w:rPr>
          <w:rFonts w:asciiTheme="minorEastAsia" w:eastAsiaTheme="minorEastAsia" w:hAnsiTheme="minorEastAsia"/>
          <w:szCs w:val="21"/>
        </w:rPr>
      </w:pPr>
      <w:r w:rsidRPr="00641EB9">
        <w:rPr>
          <w:rFonts w:asciiTheme="minorEastAsia" w:eastAsiaTheme="minorEastAsia" w:hAnsiTheme="minorEastAsia" w:hint="eastAsia"/>
          <w:szCs w:val="21"/>
        </w:rPr>
        <w:t>60年</w:t>
      </w:r>
      <w:r w:rsidR="001360EE" w:rsidRPr="00641EB9">
        <w:rPr>
          <w:rFonts w:asciiTheme="minorEastAsia" w:eastAsiaTheme="minorEastAsia" w:hAnsiTheme="minorEastAsia" w:hint="eastAsia"/>
          <w:szCs w:val="21"/>
        </w:rPr>
        <w:t>来</w:t>
      </w:r>
      <w:r w:rsidRPr="00641EB9">
        <w:rPr>
          <w:rFonts w:asciiTheme="minorEastAsia" w:eastAsiaTheme="minorEastAsia" w:hAnsiTheme="minorEastAsia" w:hint="eastAsia"/>
          <w:szCs w:val="21"/>
        </w:rPr>
        <w:t>，</w:t>
      </w:r>
      <w:r w:rsidR="00DB2EF5" w:rsidRPr="00641EB9">
        <w:rPr>
          <w:rFonts w:asciiTheme="minorEastAsia" w:eastAsiaTheme="minorEastAsia" w:hAnsiTheme="minorEastAsia"/>
          <w:szCs w:val="21"/>
        </w:rPr>
        <w:t>建设银行以服务经济发展，支持社会进步为己任</w:t>
      </w:r>
      <w:r w:rsidR="00DB2EF5" w:rsidRPr="00641EB9">
        <w:rPr>
          <w:rFonts w:asciiTheme="minorEastAsia" w:eastAsiaTheme="minorEastAsia" w:hAnsiTheme="minorEastAsia" w:hint="eastAsia"/>
          <w:szCs w:val="21"/>
        </w:rPr>
        <w:t>，秉承以客户为中心，提升客户满意度的重要经营目标。</w:t>
      </w:r>
      <w:r w:rsidR="00656B3C" w:rsidRPr="00641EB9">
        <w:rPr>
          <w:rFonts w:asciiTheme="minorEastAsia" w:eastAsiaTheme="minorEastAsia" w:hAnsiTheme="minorEastAsia" w:hint="eastAsia"/>
          <w:szCs w:val="21"/>
        </w:rPr>
        <w:t>随着现代化信息技术</w:t>
      </w:r>
      <w:r w:rsidR="00690A3D" w:rsidRPr="00641EB9">
        <w:rPr>
          <w:rFonts w:asciiTheme="minorEastAsia" w:eastAsiaTheme="minorEastAsia" w:hAnsiTheme="minorEastAsia" w:hint="eastAsia"/>
          <w:szCs w:val="21"/>
        </w:rPr>
        <w:t>和数理统计技术</w:t>
      </w:r>
      <w:r w:rsidR="00656B3C" w:rsidRPr="00641EB9">
        <w:rPr>
          <w:rFonts w:asciiTheme="minorEastAsia" w:eastAsiaTheme="minorEastAsia" w:hAnsiTheme="minorEastAsia" w:hint="eastAsia"/>
          <w:szCs w:val="21"/>
        </w:rPr>
        <w:t>的不断发展，</w:t>
      </w:r>
      <w:r w:rsidR="006A2003" w:rsidRPr="00641EB9">
        <w:rPr>
          <w:rFonts w:asciiTheme="minorEastAsia" w:eastAsiaTheme="minorEastAsia" w:hAnsiTheme="minorEastAsia" w:hint="eastAsia"/>
          <w:szCs w:val="21"/>
        </w:rPr>
        <w:t>建设银行开拓创新，引进新思路新技术，</w:t>
      </w:r>
      <w:r w:rsidR="00DB2EF5" w:rsidRPr="00641EB9">
        <w:rPr>
          <w:rFonts w:asciiTheme="minorEastAsia" w:eastAsiaTheme="minorEastAsia" w:hAnsiTheme="minorEastAsia" w:hint="eastAsia"/>
          <w:szCs w:val="21"/>
        </w:rPr>
        <w:t>2007年，建设银行完成了第一张评分卡——房贷评分卡以来，零售评分卡作为先进银行个人贷款业务中广泛运用的技术工具，目前在个人住房贷款、个人消费贷款、个人汽车贷款、信用卡四大类业务领域，通过系统自动化、批量化的审批，快速的额度调整，灵活的产品创新等关键领域的深入应用，不断优化建设银行零售业务的经营服务能力，促进客户满意度提升。</w:t>
      </w:r>
    </w:p>
    <w:p w:rsidR="00933DDC" w:rsidRPr="00641EB9" w:rsidRDefault="00933DDC" w:rsidP="00641EB9">
      <w:pPr>
        <w:snapToGrid w:val="0"/>
        <w:spacing w:line="480" w:lineRule="auto"/>
        <w:ind w:firstLineChars="200" w:firstLine="422"/>
        <w:jc w:val="center"/>
        <w:rPr>
          <w:rFonts w:asciiTheme="minorEastAsia" w:eastAsiaTheme="minorEastAsia" w:hAnsiTheme="minorEastAsia"/>
          <w:b/>
          <w:szCs w:val="21"/>
        </w:rPr>
      </w:pPr>
    </w:p>
    <w:p w:rsidR="003824C1" w:rsidRPr="00641EB9" w:rsidRDefault="003E3274" w:rsidP="00641EB9">
      <w:pPr>
        <w:snapToGrid w:val="0"/>
        <w:spacing w:line="480" w:lineRule="auto"/>
        <w:jc w:val="center"/>
        <w:rPr>
          <w:rFonts w:asciiTheme="minorEastAsia" w:eastAsiaTheme="minorEastAsia" w:hAnsiTheme="minorEastAsia"/>
          <w:b/>
          <w:szCs w:val="21"/>
        </w:rPr>
      </w:pPr>
      <w:r w:rsidRPr="00641EB9">
        <w:rPr>
          <w:rFonts w:asciiTheme="minorEastAsia" w:eastAsiaTheme="minorEastAsia" w:hAnsiTheme="minorEastAsia" w:hint="eastAsia"/>
          <w:b/>
          <w:szCs w:val="21"/>
        </w:rPr>
        <w:t>人有我快打造效率银行</w:t>
      </w:r>
    </w:p>
    <w:p w:rsidR="00224BBB" w:rsidRPr="00641EB9" w:rsidRDefault="00172181" w:rsidP="00641EB9">
      <w:pPr>
        <w:snapToGrid w:val="0"/>
        <w:spacing w:line="480" w:lineRule="auto"/>
        <w:ind w:firstLineChars="200" w:firstLine="420"/>
        <w:rPr>
          <w:rFonts w:asciiTheme="minorEastAsia" w:eastAsiaTheme="minorEastAsia" w:hAnsiTheme="minorEastAsia" w:cs="宋体"/>
          <w:color w:val="000000"/>
          <w:kern w:val="0"/>
          <w:szCs w:val="21"/>
          <w:lang w:val="zh-CN"/>
        </w:rPr>
      </w:pPr>
      <w:r w:rsidRPr="00641EB9">
        <w:rPr>
          <w:rFonts w:asciiTheme="minorEastAsia" w:eastAsiaTheme="minorEastAsia" w:hAnsiTheme="minorEastAsia" w:cs="宋体" w:hint="eastAsia"/>
          <w:color w:val="000000"/>
          <w:kern w:val="0"/>
          <w:szCs w:val="21"/>
          <w:lang w:val="zh-CN"/>
        </w:rPr>
        <w:t>影响</w:t>
      </w:r>
      <w:r w:rsidR="004E2A5D" w:rsidRPr="00641EB9">
        <w:rPr>
          <w:rFonts w:asciiTheme="minorEastAsia" w:eastAsiaTheme="minorEastAsia" w:hAnsiTheme="minorEastAsia" w:cs="宋体" w:hint="eastAsia"/>
          <w:color w:val="000000"/>
          <w:kern w:val="0"/>
          <w:szCs w:val="21"/>
          <w:lang w:val="zh-CN"/>
        </w:rPr>
        <w:t>客户满意度体验的</w:t>
      </w:r>
      <w:r w:rsidRPr="00641EB9">
        <w:rPr>
          <w:rFonts w:asciiTheme="minorEastAsia" w:eastAsiaTheme="minorEastAsia" w:hAnsiTheme="minorEastAsia" w:cs="宋体" w:hint="eastAsia"/>
          <w:color w:val="000000"/>
          <w:kern w:val="0"/>
          <w:szCs w:val="21"/>
          <w:lang w:val="zh-CN"/>
        </w:rPr>
        <w:t>核心因素很大程度取决于</w:t>
      </w:r>
      <w:r w:rsidR="006D7733" w:rsidRPr="00641EB9">
        <w:rPr>
          <w:rFonts w:asciiTheme="minorEastAsia" w:eastAsiaTheme="minorEastAsia" w:hAnsiTheme="minorEastAsia" w:cs="宋体" w:hint="eastAsia"/>
          <w:color w:val="000000"/>
          <w:kern w:val="0"/>
          <w:szCs w:val="21"/>
          <w:lang w:val="zh-CN"/>
        </w:rPr>
        <w:t>客户等待时间</w:t>
      </w:r>
      <w:r w:rsidR="004E2A5D" w:rsidRPr="00641EB9">
        <w:rPr>
          <w:rFonts w:asciiTheme="minorEastAsia" w:eastAsiaTheme="minorEastAsia" w:hAnsiTheme="minorEastAsia" w:cs="宋体" w:hint="eastAsia"/>
          <w:color w:val="000000"/>
          <w:kern w:val="0"/>
          <w:szCs w:val="21"/>
          <w:lang w:val="zh-CN"/>
        </w:rPr>
        <w:t>。</w:t>
      </w:r>
      <w:r w:rsidR="006D7733" w:rsidRPr="00641EB9">
        <w:rPr>
          <w:rFonts w:asciiTheme="minorEastAsia" w:eastAsiaTheme="minorEastAsia" w:hAnsiTheme="minorEastAsia" w:cs="宋体" w:hint="eastAsia"/>
          <w:color w:val="000000"/>
          <w:kern w:val="0"/>
          <w:szCs w:val="21"/>
          <w:lang w:val="zh-CN"/>
        </w:rPr>
        <w:t>特别是竞争最激烈的</w:t>
      </w:r>
      <w:r w:rsidR="003824C1" w:rsidRPr="00641EB9">
        <w:rPr>
          <w:rFonts w:asciiTheme="minorEastAsia" w:eastAsiaTheme="minorEastAsia" w:hAnsiTheme="minorEastAsia" w:cs="宋体" w:hint="eastAsia"/>
          <w:color w:val="000000"/>
          <w:kern w:val="0"/>
          <w:szCs w:val="21"/>
          <w:lang w:val="zh-CN"/>
        </w:rPr>
        <w:t>个人住房贷款</w:t>
      </w:r>
      <w:r w:rsidR="006D7733" w:rsidRPr="00641EB9">
        <w:rPr>
          <w:rFonts w:asciiTheme="minorEastAsia" w:eastAsiaTheme="minorEastAsia" w:hAnsiTheme="minorEastAsia" w:cs="宋体" w:hint="eastAsia"/>
          <w:color w:val="000000"/>
          <w:kern w:val="0"/>
          <w:szCs w:val="21"/>
          <w:lang w:val="zh-CN"/>
        </w:rPr>
        <w:t>领域，效率是提升满意度的首要目标。</w:t>
      </w:r>
      <w:r w:rsidR="005C67A6" w:rsidRPr="00641EB9">
        <w:rPr>
          <w:rFonts w:asciiTheme="minorEastAsia" w:eastAsiaTheme="minorEastAsia" w:hAnsiTheme="minorEastAsia" w:cs="宋体" w:hint="eastAsia"/>
          <w:color w:val="000000"/>
          <w:kern w:val="0"/>
          <w:szCs w:val="21"/>
          <w:lang w:val="zh-CN"/>
        </w:rPr>
        <w:t>评分卡工具建设的目标之一就是促进业务处理效率的提升。</w:t>
      </w:r>
      <w:r w:rsidR="007C2591" w:rsidRPr="00641EB9">
        <w:rPr>
          <w:rFonts w:asciiTheme="minorEastAsia" w:eastAsiaTheme="minorEastAsia" w:hAnsiTheme="minorEastAsia" w:cs="宋体" w:hint="eastAsia"/>
          <w:color w:val="000000"/>
          <w:kern w:val="0"/>
          <w:szCs w:val="21"/>
          <w:lang w:val="zh-CN"/>
        </w:rPr>
        <w:t>以</w:t>
      </w:r>
      <w:r w:rsidR="005807DF" w:rsidRPr="00641EB9">
        <w:rPr>
          <w:rFonts w:asciiTheme="minorEastAsia" w:eastAsiaTheme="minorEastAsia" w:hAnsiTheme="minorEastAsia" w:cs="宋体" w:hint="eastAsia"/>
          <w:color w:val="000000"/>
          <w:kern w:val="0"/>
          <w:szCs w:val="21"/>
          <w:lang w:val="zh-CN"/>
        </w:rPr>
        <w:t>用于贷款审批的</w:t>
      </w:r>
      <w:r w:rsidR="007C2591" w:rsidRPr="00641EB9">
        <w:rPr>
          <w:rFonts w:asciiTheme="minorEastAsia" w:eastAsiaTheme="minorEastAsia" w:hAnsiTheme="minorEastAsia" w:cs="宋体" w:hint="eastAsia"/>
          <w:color w:val="000000"/>
          <w:kern w:val="0"/>
          <w:szCs w:val="21"/>
          <w:lang w:val="zh-CN"/>
        </w:rPr>
        <w:t>房贷</w:t>
      </w:r>
      <w:r w:rsidR="005807DF" w:rsidRPr="00641EB9">
        <w:rPr>
          <w:rFonts w:asciiTheme="minorEastAsia" w:eastAsiaTheme="minorEastAsia" w:hAnsiTheme="minorEastAsia" w:cs="宋体" w:hint="eastAsia"/>
          <w:color w:val="000000"/>
          <w:kern w:val="0"/>
          <w:szCs w:val="21"/>
          <w:lang w:val="zh-CN"/>
        </w:rPr>
        <w:t>申请</w:t>
      </w:r>
      <w:r w:rsidR="007C2591" w:rsidRPr="00641EB9">
        <w:rPr>
          <w:rFonts w:asciiTheme="minorEastAsia" w:eastAsiaTheme="minorEastAsia" w:hAnsiTheme="minorEastAsia" w:cs="宋体" w:hint="eastAsia"/>
          <w:color w:val="000000"/>
          <w:kern w:val="0"/>
          <w:szCs w:val="21"/>
          <w:lang w:val="zh-CN"/>
        </w:rPr>
        <w:t>评分卡为例，</w:t>
      </w:r>
      <w:r w:rsidR="00EF3870" w:rsidRPr="00641EB9">
        <w:rPr>
          <w:rFonts w:asciiTheme="minorEastAsia" w:eastAsiaTheme="minorEastAsia" w:hAnsiTheme="minorEastAsia" w:cs="宋体" w:hint="eastAsia"/>
          <w:color w:val="000000"/>
          <w:kern w:val="0"/>
          <w:szCs w:val="21"/>
          <w:lang w:val="zh-CN"/>
        </w:rPr>
        <w:t>一笔房贷业务的操作流程包括申请受理、调查、信息录入、贷款复核、系统自动审批或人工审批、贷款放行等环节。评分卡上线后，</w:t>
      </w:r>
      <w:r w:rsidR="005807DF" w:rsidRPr="00641EB9">
        <w:rPr>
          <w:rFonts w:asciiTheme="minorEastAsia" w:eastAsiaTheme="minorEastAsia" w:hAnsiTheme="minorEastAsia" w:cs="宋体" w:hint="eastAsia"/>
          <w:color w:val="000000"/>
          <w:kern w:val="0"/>
          <w:szCs w:val="21"/>
          <w:lang w:val="zh-CN"/>
        </w:rPr>
        <w:t>直接嵌入信贷流程，促进流程优化，</w:t>
      </w:r>
      <w:r w:rsidR="00EF3870" w:rsidRPr="00641EB9">
        <w:rPr>
          <w:rFonts w:asciiTheme="minorEastAsia" w:eastAsiaTheme="minorEastAsia" w:hAnsiTheme="minorEastAsia" w:cs="宋体" w:hint="eastAsia"/>
          <w:color w:val="000000"/>
          <w:kern w:val="0"/>
          <w:szCs w:val="21"/>
          <w:lang w:val="zh-CN"/>
        </w:rPr>
        <w:t>除了贷款申请受理和调查工作由支行客户经理担任外，其他环节都在个贷中心集中化、系统化完成。如果前面的受理、调查、信息录入、贷款审核工作都已经完成，仅是系统自动审批一个环节，那也就是几秒钟的事。这样，一笔贷款从受理申请到待放款，快的当天就能完成。这种速度在当初，客户都觉得难以置信。</w:t>
      </w:r>
      <w:r w:rsidR="005D3355" w:rsidRPr="00641EB9">
        <w:rPr>
          <w:rFonts w:asciiTheme="minorEastAsia" w:eastAsiaTheme="minorEastAsia" w:hAnsiTheme="minorEastAsia" w:cs="宋体" w:hint="eastAsia"/>
          <w:color w:val="000000"/>
          <w:kern w:val="0"/>
          <w:szCs w:val="21"/>
          <w:lang w:val="zh-CN"/>
        </w:rPr>
        <w:t>而</w:t>
      </w:r>
      <w:r w:rsidR="00CE69CA" w:rsidRPr="00641EB9">
        <w:rPr>
          <w:rFonts w:asciiTheme="minorEastAsia" w:eastAsiaTheme="minorEastAsia" w:hAnsiTheme="minorEastAsia" w:cs="宋体" w:hint="eastAsia"/>
          <w:color w:val="000000"/>
          <w:kern w:val="0"/>
          <w:szCs w:val="21"/>
          <w:lang w:val="zh-CN"/>
        </w:rPr>
        <w:t>实现效率提升的一个重要条件就是评分卡工具融合了数据收集、风险评判、审批标准的系统化和自动化，促进了服务的标准化、规范化、精细化和流程化。</w:t>
      </w:r>
      <w:r w:rsidR="00224BBB" w:rsidRPr="00641EB9">
        <w:rPr>
          <w:rFonts w:asciiTheme="minorEastAsia" w:eastAsiaTheme="minorEastAsia" w:hAnsiTheme="minorEastAsia" w:cs="宋体" w:hint="eastAsia"/>
          <w:color w:val="000000"/>
          <w:kern w:val="0"/>
          <w:szCs w:val="21"/>
          <w:lang w:val="zh-CN"/>
        </w:rPr>
        <w:t>作为</w:t>
      </w:r>
      <w:r w:rsidR="00E75873" w:rsidRPr="00641EB9">
        <w:rPr>
          <w:rFonts w:asciiTheme="minorEastAsia" w:eastAsiaTheme="minorEastAsia" w:hAnsiTheme="minorEastAsia" w:cs="宋体" w:hint="eastAsia"/>
          <w:color w:val="000000"/>
          <w:kern w:val="0"/>
          <w:szCs w:val="21"/>
          <w:lang w:val="zh-CN"/>
        </w:rPr>
        <w:t>第一批应用评分卡的</w:t>
      </w:r>
      <w:r w:rsidR="00016596">
        <w:rPr>
          <w:rFonts w:asciiTheme="minorEastAsia" w:eastAsiaTheme="minorEastAsia" w:hAnsiTheme="minorEastAsia" w:cs="宋体" w:hint="eastAsia"/>
          <w:color w:val="000000"/>
          <w:kern w:val="0"/>
          <w:szCs w:val="21"/>
          <w:lang w:val="zh-CN"/>
        </w:rPr>
        <w:t>建设银行</w:t>
      </w:r>
      <w:r w:rsidR="00E75873" w:rsidRPr="00641EB9">
        <w:rPr>
          <w:rFonts w:asciiTheme="minorEastAsia" w:eastAsiaTheme="minorEastAsia" w:hAnsiTheme="minorEastAsia" w:cs="宋体" w:hint="eastAsia"/>
          <w:color w:val="000000"/>
          <w:kern w:val="0"/>
          <w:szCs w:val="21"/>
          <w:lang w:val="zh-CN"/>
        </w:rPr>
        <w:t>广东分行</w:t>
      </w:r>
      <w:r w:rsidR="00224BBB" w:rsidRPr="00641EB9">
        <w:rPr>
          <w:rFonts w:asciiTheme="minorEastAsia" w:eastAsiaTheme="minorEastAsia" w:hAnsiTheme="minorEastAsia" w:cs="宋体" w:hint="eastAsia"/>
          <w:color w:val="000000"/>
          <w:kern w:val="0"/>
          <w:szCs w:val="21"/>
          <w:lang w:val="zh-CN"/>
        </w:rPr>
        <w:t>，个贷中心工作人员</w:t>
      </w:r>
      <w:r w:rsidR="00DA5D2A" w:rsidRPr="00641EB9">
        <w:rPr>
          <w:rFonts w:asciiTheme="minorEastAsia" w:eastAsiaTheme="minorEastAsia" w:hAnsiTheme="minorEastAsia" w:cs="宋体" w:hint="eastAsia"/>
          <w:color w:val="000000"/>
          <w:kern w:val="0"/>
          <w:szCs w:val="21"/>
          <w:lang w:val="zh-CN"/>
        </w:rPr>
        <w:t>自豪</w:t>
      </w:r>
      <w:r w:rsidR="00224BBB" w:rsidRPr="00641EB9">
        <w:rPr>
          <w:rFonts w:asciiTheme="minorEastAsia" w:eastAsiaTheme="minorEastAsia" w:hAnsiTheme="minorEastAsia" w:cs="宋体" w:hint="eastAsia"/>
          <w:color w:val="000000"/>
          <w:kern w:val="0"/>
          <w:szCs w:val="21"/>
          <w:lang w:val="zh-CN"/>
        </w:rPr>
        <w:t>的说：“现在我行一笔房贷，</w:t>
      </w:r>
      <w:r w:rsidR="00CE69CA" w:rsidRPr="00641EB9">
        <w:rPr>
          <w:rFonts w:asciiTheme="minorEastAsia" w:eastAsiaTheme="minorEastAsia" w:hAnsiTheme="minorEastAsia" w:cs="宋体" w:hint="eastAsia"/>
          <w:color w:val="000000"/>
          <w:kern w:val="0"/>
          <w:szCs w:val="21"/>
          <w:lang w:val="zh-CN"/>
        </w:rPr>
        <w:t>从申请到批准一般不超过10天，客户只要到银行来一次，就能搞定</w:t>
      </w:r>
      <w:r w:rsidR="00224BBB" w:rsidRPr="00641EB9">
        <w:rPr>
          <w:rFonts w:asciiTheme="minorEastAsia" w:eastAsiaTheme="minorEastAsia" w:hAnsiTheme="minorEastAsia" w:cs="宋体" w:hint="eastAsia"/>
          <w:color w:val="000000"/>
          <w:kern w:val="0"/>
          <w:szCs w:val="21"/>
          <w:lang w:val="zh-CN"/>
        </w:rPr>
        <w:t>，极大的减少了客户的麻烦</w:t>
      </w:r>
      <w:r w:rsidR="00732E2B" w:rsidRPr="00641EB9">
        <w:rPr>
          <w:rFonts w:asciiTheme="minorEastAsia" w:eastAsiaTheme="minorEastAsia" w:hAnsiTheme="minorEastAsia" w:cs="宋体" w:hint="eastAsia"/>
          <w:color w:val="000000"/>
          <w:kern w:val="0"/>
          <w:szCs w:val="21"/>
          <w:lang w:val="zh-CN"/>
        </w:rPr>
        <w:t>。效率提高了，</w:t>
      </w:r>
      <w:r w:rsidR="00224BBB" w:rsidRPr="00641EB9">
        <w:rPr>
          <w:rFonts w:asciiTheme="minorEastAsia" w:eastAsiaTheme="minorEastAsia" w:hAnsiTheme="minorEastAsia" w:cs="宋体" w:hint="eastAsia"/>
          <w:color w:val="000000"/>
          <w:kern w:val="0"/>
          <w:szCs w:val="21"/>
          <w:lang w:val="zh-CN"/>
        </w:rPr>
        <w:t>对我们的服务</w:t>
      </w:r>
      <w:r w:rsidR="00DA5D2A" w:rsidRPr="00641EB9">
        <w:rPr>
          <w:rFonts w:asciiTheme="minorEastAsia" w:eastAsiaTheme="minorEastAsia" w:hAnsiTheme="minorEastAsia" w:cs="宋体" w:hint="eastAsia"/>
          <w:color w:val="000000"/>
          <w:kern w:val="0"/>
          <w:szCs w:val="21"/>
          <w:lang w:val="zh-CN"/>
        </w:rPr>
        <w:t>当然</w:t>
      </w:r>
      <w:r w:rsidR="00224BBB" w:rsidRPr="00641EB9">
        <w:rPr>
          <w:rFonts w:asciiTheme="minorEastAsia" w:eastAsiaTheme="minorEastAsia" w:hAnsiTheme="minorEastAsia" w:cs="宋体" w:hint="eastAsia"/>
          <w:color w:val="000000"/>
          <w:kern w:val="0"/>
          <w:szCs w:val="21"/>
          <w:lang w:val="zh-CN"/>
        </w:rPr>
        <w:t>十分满意</w:t>
      </w:r>
      <w:r w:rsidR="00DA5D2A" w:rsidRPr="00641EB9">
        <w:rPr>
          <w:rFonts w:asciiTheme="minorEastAsia" w:eastAsiaTheme="minorEastAsia" w:hAnsiTheme="minorEastAsia" w:cs="宋体" w:hint="eastAsia"/>
          <w:color w:val="000000"/>
          <w:kern w:val="0"/>
          <w:szCs w:val="21"/>
          <w:lang w:val="zh-CN"/>
        </w:rPr>
        <w:t>！</w:t>
      </w:r>
      <w:r w:rsidR="00224BBB" w:rsidRPr="00641EB9">
        <w:rPr>
          <w:rFonts w:asciiTheme="minorEastAsia" w:eastAsiaTheme="minorEastAsia" w:hAnsiTheme="minorEastAsia" w:cs="宋体" w:hint="eastAsia"/>
          <w:color w:val="000000"/>
          <w:kern w:val="0"/>
          <w:szCs w:val="21"/>
          <w:lang w:val="zh-CN"/>
        </w:rPr>
        <w:t>”</w:t>
      </w:r>
      <w:r w:rsidR="005807DF" w:rsidRPr="00641EB9">
        <w:rPr>
          <w:rFonts w:asciiTheme="minorEastAsia" w:eastAsiaTheme="minorEastAsia" w:hAnsiTheme="minorEastAsia" w:cs="宋体" w:hint="eastAsia"/>
          <w:color w:val="000000"/>
          <w:kern w:val="0"/>
          <w:szCs w:val="21"/>
          <w:lang w:val="zh-CN"/>
        </w:rPr>
        <w:t xml:space="preserve"> </w:t>
      </w:r>
    </w:p>
    <w:p w:rsidR="005D3355" w:rsidRPr="00641EB9" w:rsidRDefault="005C67A6" w:rsidP="00641EB9">
      <w:pPr>
        <w:snapToGrid w:val="0"/>
        <w:spacing w:line="480" w:lineRule="auto"/>
        <w:ind w:firstLineChars="200" w:firstLine="420"/>
        <w:rPr>
          <w:rFonts w:asciiTheme="minorEastAsia" w:eastAsiaTheme="minorEastAsia" w:hAnsiTheme="minorEastAsia" w:cs="宋体"/>
          <w:color w:val="000000"/>
          <w:kern w:val="0"/>
          <w:szCs w:val="21"/>
          <w:lang w:val="zh-CN"/>
        </w:rPr>
      </w:pPr>
      <w:r w:rsidRPr="00641EB9">
        <w:rPr>
          <w:rFonts w:asciiTheme="minorEastAsia" w:eastAsiaTheme="minorEastAsia" w:hAnsiTheme="minorEastAsia" w:cs="宋体" w:hint="eastAsia"/>
          <w:color w:val="000000"/>
          <w:kern w:val="0"/>
          <w:szCs w:val="21"/>
          <w:lang w:val="zh-CN"/>
        </w:rPr>
        <w:t>自</w:t>
      </w:r>
      <w:r w:rsidR="00016596">
        <w:rPr>
          <w:rFonts w:asciiTheme="minorEastAsia" w:eastAsiaTheme="minorEastAsia" w:hAnsiTheme="minorEastAsia" w:cs="宋体" w:hint="eastAsia"/>
          <w:color w:val="000000"/>
          <w:kern w:val="0"/>
          <w:szCs w:val="21"/>
          <w:lang w:val="zh-CN"/>
        </w:rPr>
        <w:t>建设银行</w:t>
      </w:r>
      <w:r w:rsidRPr="00641EB9">
        <w:rPr>
          <w:rFonts w:asciiTheme="minorEastAsia" w:eastAsiaTheme="minorEastAsia" w:hAnsiTheme="minorEastAsia" w:cs="宋体" w:hint="eastAsia"/>
          <w:color w:val="000000"/>
          <w:kern w:val="0"/>
          <w:szCs w:val="21"/>
          <w:lang w:val="zh-CN"/>
        </w:rPr>
        <w:t>全国个贷中心应用评分卡工具以来，越来越多的买房人得到了更快更好的服</w:t>
      </w:r>
      <w:r w:rsidRPr="00641EB9">
        <w:rPr>
          <w:rFonts w:asciiTheme="minorEastAsia" w:eastAsiaTheme="minorEastAsia" w:hAnsiTheme="minorEastAsia" w:cs="宋体" w:hint="eastAsia"/>
          <w:color w:val="000000"/>
          <w:kern w:val="0"/>
          <w:szCs w:val="21"/>
          <w:lang w:val="zh-CN"/>
        </w:rPr>
        <w:lastRenderedPageBreak/>
        <w:t>务。全</w:t>
      </w:r>
      <w:r w:rsidR="000F052F" w:rsidRPr="00641EB9">
        <w:rPr>
          <w:rFonts w:asciiTheme="minorEastAsia" w:eastAsiaTheme="minorEastAsia" w:hAnsiTheme="minorEastAsia" w:cs="宋体" w:hint="eastAsia"/>
          <w:color w:val="000000"/>
          <w:kern w:val="0"/>
          <w:szCs w:val="21"/>
          <w:lang w:val="zh-CN"/>
        </w:rPr>
        <w:t>行应用评分卡，通过系统累计处理的个贷及信用卡业务审批</w:t>
      </w:r>
      <w:r w:rsidR="00097C76" w:rsidRPr="00641EB9">
        <w:rPr>
          <w:rFonts w:asciiTheme="minorEastAsia" w:eastAsiaTheme="minorEastAsia" w:hAnsiTheme="minorEastAsia" w:cs="宋体" w:hint="eastAsia"/>
          <w:color w:val="000000"/>
          <w:kern w:val="0"/>
          <w:szCs w:val="21"/>
          <w:lang w:val="zh-CN"/>
        </w:rPr>
        <w:t>数千万笔，系统自动审批量近千万笔</w:t>
      </w:r>
      <w:r w:rsidR="000F052F" w:rsidRPr="00641EB9">
        <w:rPr>
          <w:rFonts w:asciiTheme="minorEastAsia" w:eastAsiaTheme="minorEastAsia" w:hAnsiTheme="minorEastAsia" w:cs="宋体" w:hint="eastAsia"/>
          <w:color w:val="000000"/>
          <w:kern w:val="0"/>
          <w:szCs w:val="21"/>
          <w:lang w:val="zh-CN"/>
        </w:rPr>
        <w:t>。这就意味着</w:t>
      </w:r>
      <w:r w:rsidR="0024080F" w:rsidRPr="00641EB9">
        <w:rPr>
          <w:rFonts w:asciiTheme="minorEastAsia" w:eastAsiaTheme="minorEastAsia" w:hAnsiTheme="minorEastAsia" w:cs="宋体" w:hint="eastAsia"/>
          <w:color w:val="000000"/>
          <w:kern w:val="0"/>
          <w:szCs w:val="21"/>
          <w:lang w:val="zh-CN"/>
        </w:rPr>
        <w:t>每</w:t>
      </w:r>
      <w:r w:rsidR="000F052F" w:rsidRPr="00641EB9">
        <w:rPr>
          <w:rFonts w:asciiTheme="minorEastAsia" w:eastAsiaTheme="minorEastAsia" w:hAnsiTheme="minorEastAsia" w:cs="宋体" w:hint="eastAsia"/>
          <w:color w:val="000000"/>
          <w:kern w:val="0"/>
          <w:szCs w:val="21"/>
          <w:lang w:val="zh-CN"/>
        </w:rPr>
        <w:t>年超过</w:t>
      </w:r>
      <w:r w:rsidR="0024080F" w:rsidRPr="00641EB9">
        <w:rPr>
          <w:rFonts w:asciiTheme="minorEastAsia" w:eastAsiaTheme="minorEastAsia" w:hAnsiTheme="minorEastAsia" w:cs="宋体" w:hint="eastAsia"/>
          <w:color w:val="000000"/>
          <w:kern w:val="0"/>
          <w:szCs w:val="21"/>
          <w:lang w:val="zh-CN"/>
        </w:rPr>
        <w:t>数百</w:t>
      </w:r>
      <w:r w:rsidR="00B34988" w:rsidRPr="00641EB9">
        <w:rPr>
          <w:rFonts w:asciiTheme="minorEastAsia" w:eastAsiaTheme="minorEastAsia" w:hAnsiTheme="minorEastAsia" w:cs="宋体" w:hint="eastAsia"/>
          <w:color w:val="000000"/>
          <w:kern w:val="0"/>
          <w:szCs w:val="21"/>
          <w:lang w:val="zh-CN"/>
        </w:rPr>
        <w:t>万笔业务通过系统自动审批，无需人工审核，大幅</w:t>
      </w:r>
      <w:r w:rsidR="00884E80" w:rsidRPr="00641EB9">
        <w:rPr>
          <w:rFonts w:asciiTheme="minorEastAsia" w:eastAsiaTheme="minorEastAsia" w:hAnsiTheme="minorEastAsia" w:cs="宋体" w:hint="eastAsia"/>
          <w:color w:val="000000"/>
          <w:kern w:val="0"/>
          <w:szCs w:val="21"/>
          <w:lang w:val="zh-CN"/>
        </w:rPr>
        <w:t>减少审批人工作量。依托评分卡技术工具，</w:t>
      </w:r>
      <w:r w:rsidR="008813E8" w:rsidRPr="00641EB9">
        <w:rPr>
          <w:rFonts w:asciiTheme="minorEastAsia" w:eastAsiaTheme="minorEastAsia" w:hAnsiTheme="minorEastAsia" w:cs="宋体" w:hint="eastAsia"/>
          <w:color w:val="000000"/>
          <w:kern w:val="0"/>
          <w:szCs w:val="21"/>
          <w:lang w:val="zh-CN"/>
        </w:rPr>
        <w:t>基于评分卡统一的风险评判将大大增强细分客户组合的决策水平，部分业务的自动审批率</w:t>
      </w:r>
      <w:r w:rsidR="00081AE4" w:rsidRPr="00641EB9">
        <w:rPr>
          <w:rFonts w:asciiTheme="minorEastAsia" w:eastAsiaTheme="minorEastAsia" w:hAnsiTheme="minorEastAsia" w:cs="宋体" w:hint="eastAsia"/>
          <w:color w:val="000000"/>
          <w:kern w:val="0"/>
          <w:szCs w:val="21"/>
          <w:lang w:val="zh-CN"/>
        </w:rPr>
        <w:t>不断提高</w:t>
      </w:r>
      <w:r w:rsidR="008813E8" w:rsidRPr="00641EB9">
        <w:rPr>
          <w:rFonts w:asciiTheme="minorEastAsia" w:eastAsiaTheme="minorEastAsia" w:hAnsiTheme="minorEastAsia" w:cs="宋体" w:hint="eastAsia"/>
          <w:color w:val="000000"/>
          <w:kern w:val="0"/>
          <w:szCs w:val="21"/>
          <w:lang w:val="zh-CN"/>
        </w:rPr>
        <w:t>，</w:t>
      </w:r>
      <w:r w:rsidR="00884E80" w:rsidRPr="00641EB9">
        <w:rPr>
          <w:rFonts w:asciiTheme="minorEastAsia" w:eastAsiaTheme="minorEastAsia" w:hAnsiTheme="minorEastAsia" w:cs="宋体" w:hint="eastAsia"/>
          <w:color w:val="000000"/>
          <w:kern w:val="0"/>
          <w:szCs w:val="21"/>
          <w:lang w:val="zh-CN"/>
        </w:rPr>
        <w:t>业务运行效率仍在不断提升，</w:t>
      </w:r>
      <w:r w:rsidR="00905109" w:rsidRPr="00641EB9">
        <w:rPr>
          <w:rFonts w:asciiTheme="minorEastAsia" w:eastAsiaTheme="minorEastAsia" w:hAnsiTheme="minorEastAsia" w:cs="宋体" w:hint="eastAsia"/>
          <w:color w:val="000000"/>
          <w:kern w:val="0"/>
          <w:szCs w:val="21"/>
          <w:lang w:val="zh-CN"/>
        </w:rPr>
        <w:t>进一步</w:t>
      </w:r>
      <w:r w:rsidR="00884E80" w:rsidRPr="00641EB9">
        <w:rPr>
          <w:rFonts w:asciiTheme="minorEastAsia" w:eastAsiaTheme="minorEastAsia" w:hAnsiTheme="minorEastAsia" w:cs="宋体" w:hint="eastAsia"/>
          <w:color w:val="000000"/>
          <w:kern w:val="0"/>
          <w:szCs w:val="21"/>
          <w:lang w:val="zh-CN"/>
        </w:rPr>
        <w:t>促进个人贷款业务蓬勃发展。</w:t>
      </w:r>
    </w:p>
    <w:p w:rsidR="00BE54B1" w:rsidRPr="00641EB9" w:rsidRDefault="00224BBB" w:rsidP="00641EB9">
      <w:pPr>
        <w:snapToGrid w:val="0"/>
        <w:spacing w:line="480" w:lineRule="auto"/>
        <w:ind w:firstLineChars="200" w:firstLine="420"/>
        <w:rPr>
          <w:rFonts w:asciiTheme="minorEastAsia" w:eastAsiaTheme="minorEastAsia" w:hAnsiTheme="minorEastAsia" w:cs="宋体"/>
          <w:color w:val="000000"/>
          <w:kern w:val="0"/>
          <w:szCs w:val="21"/>
          <w:lang w:val="zh-CN"/>
        </w:rPr>
      </w:pPr>
      <w:r w:rsidRPr="00641EB9">
        <w:rPr>
          <w:rFonts w:asciiTheme="minorEastAsia" w:eastAsiaTheme="minorEastAsia" w:hAnsiTheme="minorEastAsia" w:cs="宋体" w:hint="eastAsia"/>
          <w:color w:val="000000"/>
          <w:kern w:val="0"/>
          <w:szCs w:val="21"/>
          <w:lang w:val="zh-CN"/>
        </w:rPr>
        <w:t xml:space="preserve"> </w:t>
      </w:r>
    </w:p>
    <w:p w:rsidR="00BE54B1" w:rsidRPr="00641EB9" w:rsidRDefault="001967B4" w:rsidP="00641EB9">
      <w:pPr>
        <w:snapToGrid w:val="0"/>
        <w:spacing w:line="480" w:lineRule="auto"/>
        <w:jc w:val="center"/>
        <w:rPr>
          <w:rFonts w:asciiTheme="minorEastAsia" w:eastAsiaTheme="minorEastAsia" w:hAnsiTheme="minorEastAsia"/>
          <w:b/>
          <w:szCs w:val="21"/>
        </w:rPr>
      </w:pPr>
      <w:r w:rsidRPr="00641EB9">
        <w:rPr>
          <w:rFonts w:asciiTheme="minorEastAsia" w:eastAsiaTheme="minorEastAsia" w:hAnsiTheme="minorEastAsia" w:hint="eastAsia"/>
          <w:b/>
          <w:szCs w:val="21"/>
        </w:rPr>
        <w:t>服务创新打造时尚银行</w:t>
      </w:r>
    </w:p>
    <w:p w:rsidR="00D65C7D" w:rsidRPr="00641EB9" w:rsidRDefault="008A601E" w:rsidP="00641EB9">
      <w:pPr>
        <w:snapToGrid w:val="0"/>
        <w:spacing w:line="480" w:lineRule="auto"/>
        <w:ind w:firstLineChars="200" w:firstLine="420"/>
        <w:rPr>
          <w:rFonts w:asciiTheme="minorEastAsia" w:eastAsiaTheme="minorEastAsia" w:hAnsiTheme="minorEastAsia" w:cs="彩虹粗仿宋"/>
          <w:szCs w:val="21"/>
        </w:rPr>
      </w:pPr>
      <w:r w:rsidRPr="00641EB9">
        <w:rPr>
          <w:rFonts w:asciiTheme="minorEastAsia" w:eastAsiaTheme="minorEastAsia" w:hAnsiTheme="minorEastAsia" w:cs="宋体" w:hint="eastAsia"/>
          <w:color w:val="000000"/>
          <w:kern w:val="0"/>
          <w:szCs w:val="21"/>
          <w:lang w:val="zh-CN"/>
        </w:rPr>
        <w:t>“为客户提供更好服务”是</w:t>
      </w:r>
      <w:r w:rsidR="00CD27B4" w:rsidRPr="00641EB9">
        <w:rPr>
          <w:rFonts w:asciiTheme="minorEastAsia" w:eastAsiaTheme="minorEastAsia" w:hAnsiTheme="minorEastAsia" w:cs="宋体" w:hint="eastAsia"/>
          <w:color w:val="000000"/>
          <w:kern w:val="0"/>
          <w:szCs w:val="21"/>
          <w:lang w:val="zh-CN"/>
        </w:rPr>
        <w:t>我们的使命。日常服务客户最紧密的要数银行卡业务。时值</w:t>
      </w:r>
      <w:r w:rsidR="00A50EBE" w:rsidRPr="00641EB9">
        <w:rPr>
          <w:rFonts w:asciiTheme="minorEastAsia" w:eastAsiaTheme="minorEastAsia" w:hAnsiTheme="minorEastAsia" w:cs="宋体" w:hint="eastAsia"/>
          <w:color w:val="000000"/>
          <w:kern w:val="0"/>
          <w:szCs w:val="21"/>
          <w:lang w:val="zh-CN"/>
        </w:rPr>
        <w:t>岁末年初，各大商场的打折活动</w:t>
      </w:r>
      <w:r w:rsidR="00A50EBE" w:rsidRPr="00641EB9">
        <w:rPr>
          <w:rFonts w:asciiTheme="minorEastAsia" w:eastAsiaTheme="minorEastAsia" w:hAnsiTheme="minorEastAsia" w:cs="彩虹粗仿宋" w:hint="eastAsia"/>
          <w:szCs w:val="21"/>
        </w:rPr>
        <w:t>对于喜欢逛街淘宝的顾客来说到处都是购物天堂。</w:t>
      </w:r>
      <w:r w:rsidR="00330C79" w:rsidRPr="00641EB9">
        <w:rPr>
          <w:rFonts w:asciiTheme="minorEastAsia" w:eastAsiaTheme="minorEastAsia" w:hAnsiTheme="minorEastAsia" w:cs="彩虹粗仿宋" w:hint="eastAsia"/>
          <w:szCs w:val="21"/>
        </w:rPr>
        <w:t>小郑利用午餐时间到商场“血拼”，</w:t>
      </w:r>
      <w:r w:rsidR="00A50EBE" w:rsidRPr="00641EB9">
        <w:rPr>
          <w:rFonts w:asciiTheme="minorEastAsia" w:eastAsiaTheme="minorEastAsia" w:hAnsiTheme="minorEastAsia" w:cs="彩虹粗仿宋" w:hint="eastAsia"/>
          <w:szCs w:val="21"/>
        </w:rPr>
        <w:t>刷信用卡刷得不亦乐乎，以至于信用卡都被刷爆了，怎么办？</w:t>
      </w:r>
      <w:r w:rsidR="00330C79" w:rsidRPr="00641EB9">
        <w:rPr>
          <w:rFonts w:asciiTheme="minorEastAsia" w:eastAsiaTheme="minorEastAsia" w:hAnsiTheme="minorEastAsia" w:cs="彩虹粗仿宋" w:hint="eastAsia"/>
          <w:szCs w:val="21"/>
        </w:rPr>
        <w:t>同行的朋友立刻提醒她拨打我行</w:t>
      </w:r>
      <w:r w:rsidR="00A50EBE" w:rsidRPr="00641EB9">
        <w:rPr>
          <w:rFonts w:asciiTheme="minorEastAsia" w:eastAsiaTheme="minorEastAsia" w:hAnsiTheme="minorEastAsia" w:cs="彩虹粗仿宋" w:hint="eastAsia"/>
          <w:szCs w:val="21"/>
        </w:rPr>
        <w:t>800电话</w:t>
      </w:r>
      <w:r w:rsidR="00330C79" w:rsidRPr="00641EB9">
        <w:rPr>
          <w:rFonts w:asciiTheme="minorEastAsia" w:eastAsiaTheme="minorEastAsia" w:hAnsiTheme="minorEastAsia" w:cs="彩虹粗仿宋" w:hint="eastAsia"/>
          <w:szCs w:val="21"/>
        </w:rPr>
        <w:t>电话申请临时调额，这才解了燃眉之急。</w:t>
      </w:r>
      <w:r w:rsidR="001A7219" w:rsidRPr="00641EB9">
        <w:rPr>
          <w:rFonts w:asciiTheme="minorEastAsia" w:eastAsiaTheme="minorEastAsia" w:hAnsiTheme="minorEastAsia" w:cs="彩虹粗仿宋" w:hint="eastAsia"/>
          <w:szCs w:val="21"/>
        </w:rPr>
        <w:t>“这样的情况每天都在上演</w:t>
      </w:r>
      <w:r w:rsidR="002051E3" w:rsidRPr="00641EB9">
        <w:rPr>
          <w:rFonts w:asciiTheme="minorEastAsia" w:eastAsiaTheme="minorEastAsia" w:hAnsiTheme="minorEastAsia" w:cs="彩虹粗仿宋" w:hint="eastAsia"/>
          <w:szCs w:val="21"/>
        </w:rPr>
        <w:t>”</w:t>
      </w:r>
      <w:r w:rsidR="001A7219" w:rsidRPr="00641EB9">
        <w:rPr>
          <w:rFonts w:asciiTheme="minorEastAsia" w:eastAsiaTheme="minorEastAsia" w:hAnsiTheme="minorEastAsia" w:cs="彩虹粗仿宋" w:hint="eastAsia"/>
          <w:szCs w:val="21"/>
        </w:rPr>
        <w:t>，</w:t>
      </w:r>
      <w:r w:rsidR="00016596">
        <w:rPr>
          <w:rFonts w:asciiTheme="minorEastAsia" w:eastAsiaTheme="minorEastAsia" w:hAnsiTheme="minorEastAsia" w:cs="彩虹粗仿宋" w:hint="eastAsia"/>
          <w:szCs w:val="21"/>
        </w:rPr>
        <w:t>建设银行</w:t>
      </w:r>
      <w:r w:rsidR="002051E3" w:rsidRPr="00641EB9">
        <w:rPr>
          <w:rFonts w:asciiTheme="minorEastAsia" w:eastAsiaTheme="minorEastAsia" w:hAnsiTheme="minorEastAsia" w:cs="彩虹粗仿宋" w:hint="eastAsia"/>
          <w:szCs w:val="21"/>
        </w:rPr>
        <w:t>信用卡中心服务流程管理团队的同事说：“一般来说，</w:t>
      </w:r>
      <w:r w:rsidR="002051E3" w:rsidRPr="00641EB9">
        <w:rPr>
          <w:rFonts w:asciiTheme="minorEastAsia" w:eastAsiaTheme="minorEastAsia" w:hAnsiTheme="minorEastAsia" w:cs="宋体" w:hint="eastAsia"/>
          <w:color w:val="000000"/>
          <w:kern w:val="0"/>
          <w:szCs w:val="21"/>
          <w:lang w:val="zh-CN"/>
        </w:rPr>
        <w:t>客户临时性调高额度的需求比较多，主要由于</w:t>
      </w:r>
      <w:r w:rsidR="00CD27B4" w:rsidRPr="00641EB9">
        <w:rPr>
          <w:rFonts w:asciiTheme="minorEastAsia" w:eastAsiaTheme="minorEastAsia" w:hAnsiTheme="minorEastAsia" w:cs="宋体" w:hint="eastAsia"/>
          <w:color w:val="000000"/>
          <w:kern w:val="0"/>
          <w:szCs w:val="21"/>
          <w:lang w:val="zh-CN"/>
        </w:rPr>
        <w:t>大宗采购、</w:t>
      </w:r>
      <w:r w:rsidR="002051E3" w:rsidRPr="00641EB9">
        <w:rPr>
          <w:rFonts w:asciiTheme="minorEastAsia" w:eastAsiaTheme="minorEastAsia" w:hAnsiTheme="minorEastAsia" w:cs="宋体" w:hint="eastAsia"/>
          <w:color w:val="000000"/>
          <w:kern w:val="0"/>
          <w:szCs w:val="21"/>
          <w:lang w:val="zh-CN"/>
        </w:rPr>
        <w:t>出国或者宴请需要短期提高额度。我们</w:t>
      </w:r>
      <w:r w:rsidR="00CF24C2" w:rsidRPr="00641EB9">
        <w:rPr>
          <w:rFonts w:asciiTheme="minorEastAsia" w:eastAsiaTheme="minorEastAsia" w:hAnsiTheme="minorEastAsia" w:cs="宋体" w:hint="eastAsia"/>
          <w:color w:val="000000"/>
          <w:kern w:val="0"/>
          <w:szCs w:val="21"/>
          <w:lang w:val="zh-CN"/>
        </w:rPr>
        <w:t>一般</w:t>
      </w:r>
      <w:r w:rsidR="002051E3" w:rsidRPr="00641EB9">
        <w:rPr>
          <w:rFonts w:asciiTheme="minorEastAsia" w:eastAsiaTheme="minorEastAsia" w:hAnsiTheme="minorEastAsia" w:cs="宋体" w:hint="eastAsia"/>
          <w:color w:val="000000"/>
          <w:kern w:val="0"/>
          <w:szCs w:val="21"/>
          <w:lang w:val="zh-CN"/>
        </w:rPr>
        <w:t>可以在15分钟以内实现额度的调整。</w:t>
      </w:r>
      <w:r w:rsidR="00637DCB" w:rsidRPr="00641EB9">
        <w:rPr>
          <w:rFonts w:asciiTheme="minorEastAsia" w:eastAsiaTheme="minorEastAsia" w:hAnsiTheme="minorEastAsia" w:cs="宋体" w:hint="eastAsia"/>
          <w:color w:val="000000"/>
          <w:kern w:val="0"/>
          <w:szCs w:val="21"/>
          <w:lang w:val="zh-CN"/>
        </w:rPr>
        <w:t>如果是永久性提高，或提高的幅度很大，我们根据客户提供新的资信证明材料，24小时就能完成处理。</w:t>
      </w:r>
      <w:r w:rsidR="002051E3" w:rsidRPr="00641EB9">
        <w:rPr>
          <w:rFonts w:asciiTheme="minorEastAsia" w:eastAsiaTheme="minorEastAsia" w:hAnsiTheme="minorEastAsia" w:cs="彩虹粗仿宋" w:hint="eastAsia"/>
          <w:szCs w:val="21"/>
        </w:rPr>
        <w:t>”</w:t>
      </w:r>
    </w:p>
    <w:p w:rsidR="00EE61A9" w:rsidRPr="00641EB9" w:rsidRDefault="007D7318" w:rsidP="00641EB9">
      <w:pPr>
        <w:snapToGrid w:val="0"/>
        <w:spacing w:line="480" w:lineRule="auto"/>
        <w:ind w:firstLineChars="200" w:firstLine="420"/>
        <w:rPr>
          <w:rFonts w:asciiTheme="minorEastAsia" w:eastAsiaTheme="minorEastAsia" w:hAnsiTheme="minorEastAsia" w:cs="宋体"/>
          <w:color w:val="000000"/>
          <w:kern w:val="0"/>
          <w:szCs w:val="21"/>
          <w:lang w:val="zh-CN"/>
        </w:rPr>
      </w:pPr>
      <w:r w:rsidRPr="00641EB9">
        <w:rPr>
          <w:rFonts w:asciiTheme="minorEastAsia" w:eastAsiaTheme="minorEastAsia" w:hAnsiTheme="minorEastAsia" w:cs="彩虹粗仿宋" w:hint="eastAsia"/>
          <w:szCs w:val="21"/>
        </w:rPr>
        <w:t>目前，信用卡业务每月都通过行为评分卡，对客户的刷卡消费习惯进行数据分析和评判，评估客户的风险水平，根据风险水平给予一个“影子额度”，实现客户额度的动态调整。</w:t>
      </w:r>
      <w:r w:rsidR="008D64F6" w:rsidRPr="00641EB9">
        <w:rPr>
          <w:rFonts w:asciiTheme="minorEastAsia" w:eastAsiaTheme="minorEastAsia" w:hAnsiTheme="minorEastAsia" w:cs="宋体" w:hint="eastAsia"/>
          <w:color w:val="000000"/>
          <w:kern w:val="0"/>
          <w:szCs w:val="21"/>
          <w:lang w:val="zh-CN"/>
        </w:rPr>
        <w:t>同时，</w:t>
      </w:r>
      <w:r w:rsidR="006C5A66" w:rsidRPr="00641EB9">
        <w:rPr>
          <w:rFonts w:asciiTheme="minorEastAsia" w:eastAsiaTheme="minorEastAsia" w:hAnsiTheme="minorEastAsia" w:cs="宋体" w:hint="eastAsia"/>
          <w:color w:val="000000"/>
          <w:kern w:val="0"/>
          <w:szCs w:val="21"/>
          <w:lang w:val="zh-CN"/>
        </w:rPr>
        <w:t>我行还</w:t>
      </w:r>
      <w:r w:rsidR="008D64F6" w:rsidRPr="00641EB9">
        <w:rPr>
          <w:rFonts w:asciiTheme="minorEastAsia" w:eastAsiaTheme="minorEastAsia" w:hAnsiTheme="minorEastAsia" w:cs="宋体" w:hint="eastAsia"/>
          <w:color w:val="000000"/>
          <w:kern w:val="0"/>
          <w:szCs w:val="21"/>
          <w:lang w:val="zh-CN"/>
        </w:rPr>
        <w:t>根据客户</w:t>
      </w:r>
      <w:r w:rsidR="006C5A66" w:rsidRPr="00641EB9">
        <w:rPr>
          <w:rFonts w:asciiTheme="minorEastAsia" w:eastAsiaTheme="minorEastAsia" w:hAnsiTheme="minorEastAsia" w:cs="宋体" w:hint="eastAsia"/>
          <w:color w:val="000000"/>
          <w:kern w:val="0"/>
          <w:szCs w:val="21"/>
          <w:lang w:val="zh-CN"/>
        </w:rPr>
        <w:t>的</w:t>
      </w:r>
      <w:r w:rsidR="008D64F6" w:rsidRPr="00641EB9">
        <w:rPr>
          <w:rFonts w:asciiTheme="minorEastAsia" w:eastAsiaTheme="minorEastAsia" w:hAnsiTheme="minorEastAsia" w:cs="宋体" w:hint="eastAsia"/>
          <w:color w:val="000000"/>
          <w:kern w:val="0"/>
          <w:szCs w:val="21"/>
          <w:lang w:val="zh-CN"/>
        </w:rPr>
        <w:t>评分、用卡情况及资信状况，动态进行额度管理，主动为优质客户提升信用卡额度，进行客户服务升级。此外，我行进一步挖掘行为评分的效用，利用行为评分筛选出优质客户对普通信用卡升级为金卡、白金卡，拓宽客户需求的同时增强客户粘性；结合行为评分及客户贡献度，对客户进行细分，优化800业务处理队列排序，有针对性的提高优质客户的服务响应速度，</w:t>
      </w:r>
      <w:r w:rsidR="006C5A66" w:rsidRPr="00641EB9">
        <w:rPr>
          <w:rFonts w:asciiTheme="minorEastAsia" w:eastAsiaTheme="minorEastAsia" w:hAnsiTheme="minorEastAsia" w:cs="宋体" w:hint="eastAsia"/>
          <w:color w:val="000000"/>
          <w:kern w:val="0"/>
          <w:szCs w:val="21"/>
          <w:lang w:val="zh-CN"/>
        </w:rPr>
        <w:t>使高效集中运营与专业专注服务并行发展，服务接触点前移与一站式服务大大提升了客户问题解决效率。</w:t>
      </w:r>
    </w:p>
    <w:p w:rsidR="006C5A66" w:rsidRPr="00641EB9" w:rsidRDefault="006C5A66" w:rsidP="00641EB9">
      <w:pPr>
        <w:snapToGrid w:val="0"/>
        <w:spacing w:line="480" w:lineRule="auto"/>
        <w:ind w:firstLineChars="200" w:firstLine="420"/>
        <w:rPr>
          <w:rFonts w:asciiTheme="minorEastAsia" w:eastAsiaTheme="minorEastAsia" w:hAnsiTheme="minorEastAsia" w:cs="宋体"/>
          <w:color w:val="000000"/>
          <w:kern w:val="0"/>
          <w:szCs w:val="21"/>
          <w:lang w:val="zh-CN"/>
        </w:rPr>
      </w:pPr>
      <w:r w:rsidRPr="00641EB9">
        <w:rPr>
          <w:rFonts w:asciiTheme="minorEastAsia" w:eastAsiaTheme="minorEastAsia" w:hAnsiTheme="minorEastAsia" w:cs="宋体" w:hint="eastAsia"/>
          <w:color w:val="000000"/>
          <w:kern w:val="0"/>
          <w:szCs w:val="21"/>
          <w:lang w:val="zh-CN"/>
        </w:rPr>
        <w:t>评分卡等创新工具的应用，使</w:t>
      </w:r>
      <w:r w:rsidR="00016596">
        <w:rPr>
          <w:rFonts w:asciiTheme="minorEastAsia" w:eastAsiaTheme="minorEastAsia" w:hAnsiTheme="minorEastAsia" w:cs="宋体" w:hint="eastAsia"/>
          <w:color w:val="000000"/>
          <w:kern w:val="0"/>
          <w:szCs w:val="21"/>
          <w:lang w:val="zh-CN"/>
        </w:rPr>
        <w:t>建设银行</w:t>
      </w:r>
      <w:r w:rsidRPr="00641EB9">
        <w:rPr>
          <w:rFonts w:asciiTheme="minorEastAsia" w:eastAsiaTheme="minorEastAsia" w:hAnsiTheme="minorEastAsia" w:cs="宋体" w:hint="eastAsia"/>
          <w:color w:val="000000"/>
          <w:kern w:val="0"/>
          <w:szCs w:val="21"/>
          <w:lang w:val="zh-CN"/>
        </w:rPr>
        <w:t>信用卡充满生机和活力，并始终走在市场前端，收获了客户的肯定和媒体及银行卡专业组织的好评。近年先后获得了“最佳用户体验奖”、“最具品牌价值信用卡”、“信用卡业务消费者满意度奖”、“年度最佳信用卡”、“最佳</w:t>
      </w:r>
      <w:r w:rsidRPr="00641EB9">
        <w:rPr>
          <w:rFonts w:asciiTheme="minorEastAsia" w:eastAsiaTheme="minorEastAsia" w:hAnsiTheme="minorEastAsia" w:cs="宋体" w:hint="eastAsia"/>
          <w:color w:val="000000"/>
          <w:kern w:val="0"/>
          <w:szCs w:val="21"/>
          <w:lang w:val="zh-CN"/>
        </w:rPr>
        <w:lastRenderedPageBreak/>
        <w:t>服务奖”等奖项。</w:t>
      </w:r>
    </w:p>
    <w:p w:rsidR="006C5A66" w:rsidRPr="00641EB9" w:rsidRDefault="006C5A66" w:rsidP="00641EB9">
      <w:pPr>
        <w:snapToGrid w:val="0"/>
        <w:spacing w:line="480" w:lineRule="auto"/>
        <w:ind w:firstLineChars="200" w:firstLine="422"/>
        <w:rPr>
          <w:rFonts w:asciiTheme="minorEastAsia" w:eastAsiaTheme="minorEastAsia" w:hAnsiTheme="minorEastAsia"/>
          <w:b/>
          <w:szCs w:val="21"/>
        </w:rPr>
      </w:pPr>
    </w:p>
    <w:p w:rsidR="00EE61A9" w:rsidRPr="00641EB9" w:rsidRDefault="007A3AE7" w:rsidP="00641EB9">
      <w:pPr>
        <w:snapToGrid w:val="0"/>
        <w:spacing w:line="480" w:lineRule="auto"/>
        <w:jc w:val="center"/>
        <w:rPr>
          <w:rFonts w:asciiTheme="minorEastAsia" w:eastAsiaTheme="minorEastAsia" w:hAnsiTheme="minorEastAsia"/>
          <w:b/>
          <w:szCs w:val="21"/>
        </w:rPr>
      </w:pPr>
      <w:r w:rsidRPr="00641EB9">
        <w:rPr>
          <w:rFonts w:asciiTheme="minorEastAsia" w:eastAsiaTheme="minorEastAsia" w:hAnsiTheme="minorEastAsia" w:hint="eastAsia"/>
          <w:b/>
          <w:szCs w:val="21"/>
        </w:rPr>
        <w:t>战略转型打造</w:t>
      </w:r>
      <w:r w:rsidR="008A4ED0" w:rsidRPr="00641EB9">
        <w:rPr>
          <w:rFonts w:asciiTheme="minorEastAsia" w:eastAsiaTheme="minorEastAsia" w:hAnsiTheme="minorEastAsia" w:hint="eastAsia"/>
          <w:b/>
          <w:szCs w:val="21"/>
        </w:rPr>
        <w:t>贴心银行</w:t>
      </w:r>
    </w:p>
    <w:p w:rsidR="0086549B" w:rsidRPr="00641EB9" w:rsidRDefault="00074D50" w:rsidP="00641EB9">
      <w:pPr>
        <w:snapToGrid w:val="0"/>
        <w:spacing w:line="480" w:lineRule="auto"/>
        <w:ind w:firstLineChars="200" w:firstLine="420"/>
        <w:rPr>
          <w:rFonts w:asciiTheme="minorEastAsia" w:eastAsiaTheme="minorEastAsia" w:hAnsiTheme="minorEastAsia"/>
          <w:szCs w:val="21"/>
        </w:rPr>
      </w:pPr>
      <w:r w:rsidRPr="00641EB9">
        <w:rPr>
          <w:rFonts w:asciiTheme="minorEastAsia" w:eastAsiaTheme="minorEastAsia" w:hAnsiTheme="minorEastAsia" w:hint="eastAsia"/>
          <w:szCs w:val="21"/>
        </w:rPr>
        <w:t>今年</w:t>
      </w:r>
      <w:r w:rsidR="007C296D" w:rsidRPr="00641EB9">
        <w:rPr>
          <w:rFonts w:asciiTheme="minorEastAsia" w:eastAsiaTheme="minorEastAsia" w:hAnsiTheme="minorEastAsia" w:hint="eastAsia"/>
          <w:szCs w:val="21"/>
        </w:rPr>
        <w:t>夏天</w:t>
      </w:r>
      <w:r w:rsidRPr="00641EB9">
        <w:rPr>
          <w:rFonts w:asciiTheme="minorEastAsia" w:eastAsiaTheme="minorEastAsia" w:hAnsiTheme="minorEastAsia" w:hint="eastAsia"/>
          <w:szCs w:val="21"/>
        </w:rPr>
        <w:t>，李先生收到了一条短信</w:t>
      </w:r>
      <w:r w:rsidR="00047103" w:rsidRPr="00641EB9">
        <w:rPr>
          <w:rFonts w:asciiTheme="minorEastAsia" w:eastAsiaTheme="minorEastAsia" w:hAnsiTheme="minorEastAsia" w:hint="eastAsia"/>
          <w:szCs w:val="21"/>
        </w:rPr>
        <w:t>：</w:t>
      </w:r>
      <w:r w:rsidRPr="00641EB9">
        <w:rPr>
          <w:rFonts w:asciiTheme="minorEastAsia" w:eastAsiaTheme="minorEastAsia" w:hAnsiTheme="minorEastAsia" w:hint="eastAsia"/>
          <w:szCs w:val="21"/>
        </w:rPr>
        <w:t>“</w:t>
      </w:r>
      <w:r w:rsidR="00016596">
        <w:rPr>
          <w:rFonts w:asciiTheme="minorEastAsia" w:eastAsiaTheme="minorEastAsia" w:hAnsiTheme="minorEastAsia" w:hint="eastAsia"/>
          <w:szCs w:val="21"/>
        </w:rPr>
        <w:t>建设银行</w:t>
      </w:r>
      <w:r w:rsidR="007C296D" w:rsidRPr="00641EB9">
        <w:rPr>
          <w:rFonts w:asciiTheme="minorEastAsia" w:eastAsiaTheme="minorEastAsia" w:hAnsiTheme="minorEastAsia" w:hint="eastAsia"/>
          <w:szCs w:val="21"/>
        </w:rPr>
        <w:t>根据您的信用情况授予您一定额度的小额贷款。您可使用该贷款在</w:t>
      </w:r>
      <w:r w:rsidR="00016596">
        <w:rPr>
          <w:rFonts w:asciiTheme="minorEastAsia" w:eastAsiaTheme="minorEastAsia" w:hAnsiTheme="minorEastAsia" w:hint="eastAsia"/>
          <w:szCs w:val="21"/>
        </w:rPr>
        <w:t>建设银行</w:t>
      </w:r>
      <w:r w:rsidR="005F498C" w:rsidRPr="00641EB9">
        <w:rPr>
          <w:rFonts w:asciiTheme="minorEastAsia" w:eastAsiaTheme="minorEastAsia" w:hAnsiTheme="minorEastAsia" w:hint="eastAsia"/>
          <w:szCs w:val="21"/>
        </w:rPr>
        <w:t>电商平台购物。</w:t>
      </w:r>
      <w:r w:rsidR="00A50125" w:rsidRPr="00641EB9">
        <w:rPr>
          <w:rFonts w:asciiTheme="minorEastAsia" w:eastAsiaTheme="minorEastAsia" w:hAnsiTheme="minorEastAsia" w:hint="eastAsia"/>
          <w:szCs w:val="21"/>
        </w:rPr>
        <w:t>详情请登陆</w:t>
      </w:r>
      <w:r w:rsidR="00016596">
        <w:rPr>
          <w:rFonts w:asciiTheme="minorEastAsia" w:eastAsiaTheme="minorEastAsia" w:hAnsiTheme="minorEastAsia" w:hint="eastAsia"/>
          <w:szCs w:val="21"/>
        </w:rPr>
        <w:t>建设银行</w:t>
      </w:r>
      <w:r w:rsidR="00A50125" w:rsidRPr="00641EB9">
        <w:rPr>
          <w:rFonts w:asciiTheme="minorEastAsia" w:eastAsiaTheme="minorEastAsia" w:hAnsiTheme="minorEastAsia" w:hint="eastAsia"/>
          <w:szCs w:val="21"/>
        </w:rPr>
        <w:t>电商平台网站（网址http://buy.ccb.com）查询或垂询95533。</w:t>
      </w:r>
      <w:r w:rsidRPr="00641EB9">
        <w:rPr>
          <w:rFonts w:asciiTheme="minorEastAsia" w:eastAsiaTheme="minorEastAsia" w:hAnsiTheme="minorEastAsia" w:hint="eastAsia"/>
          <w:szCs w:val="21"/>
        </w:rPr>
        <w:t>”</w:t>
      </w:r>
      <w:r w:rsidR="006A2A48" w:rsidRPr="00641EB9">
        <w:rPr>
          <w:rFonts w:asciiTheme="minorEastAsia" w:eastAsiaTheme="minorEastAsia" w:hAnsiTheme="minorEastAsia" w:hint="eastAsia"/>
          <w:szCs w:val="21"/>
        </w:rPr>
        <w:t>出于好奇，李先生登陆了我行“善融商务”平台，正好发现有他新房装修需要的</w:t>
      </w:r>
      <w:r w:rsidR="009D4D90" w:rsidRPr="00641EB9">
        <w:rPr>
          <w:rFonts w:asciiTheme="minorEastAsia" w:eastAsiaTheme="minorEastAsia" w:hAnsiTheme="minorEastAsia" w:hint="eastAsia"/>
          <w:szCs w:val="21"/>
        </w:rPr>
        <w:t>整套</w:t>
      </w:r>
      <w:r w:rsidR="006A2A48" w:rsidRPr="00641EB9">
        <w:rPr>
          <w:rFonts w:asciiTheme="minorEastAsia" w:eastAsiaTheme="minorEastAsia" w:hAnsiTheme="minorEastAsia" w:hint="eastAsia"/>
          <w:szCs w:val="21"/>
        </w:rPr>
        <w:t>高档家具，</w:t>
      </w:r>
      <w:r w:rsidR="009D4D90" w:rsidRPr="00641EB9">
        <w:rPr>
          <w:rFonts w:asciiTheme="minorEastAsia" w:eastAsiaTheme="minorEastAsia" w:hAnsiTheme="minorEastAsia" w:hint="eastAsia"/>
          <w:szCs w:val="21"/>
        </w:rPr>
        <w:t>立刻接受了我行的小额预授信，贷款买到了心仪的商品，同时也解决了</w:t>
      </w:r>
      <w:r w:rsidR="009129D3" w:rsidRPr="00641EB9">
        <w:rPr>
          <w:rFonts w:asciiTheme="minorEastAsia" w:eastAsiaTheme="minorEastAsia" w:hAnsiTheme="minorEastAsia" w:hint="eastAsia"/>
          <w:szCs w:val="21"/>
        </w:rPr>
        <w:t>计划外</w:t>
      </w:r>
      <w:r w:rsidR="009D4D90" w:rsidRPr="00641EB9">
        <w:rPr>
          <w:rFonts w:asciiTheme="minorEastAsia" w:eastAsiaTheme="minorEastAsia" w:hAnsiTheme="minorEastAsia" w:hint="eastAsia"/>
          <w:szCs w:val="21"/>
        </w:rPr>
        <w:t>的大额支出问题。</w:t>
      </w:r>
      <w:r w:rsidR="00E032BE" w:rsidRPr="00641EB9">
        <w:rPr>
          <w:rFonts w:asciiTheme="minorEastAsia" w:eastAsiaTheme="minorEastAsia" w:hAnsiTheme="minorEastAsia" w:hint="eastAsia"/>
          <w:szCs w:val="21"/>
        </w:rPr>
        <w:t>整个过程李先生“足不出户”，从额度授予、购买商品、申请贷款、</w:t>
      </w:r>
      <w:r w:rsidR="000D089F" w:rsidRPr="00641EB9">
        <w:rPr>
          <w:rFonts w:asciiTheme="minorEastAsia" w:eastAsiaTheme="minorEastAsia" w:hAnsiTheme="minorEastAsia" w:hint="eastAsia"/>
          <w:szCs w:val="21"/>
        </w:rPr>
        <w:t>贷款审核、签订合同、贷款支用，全部在“善融商城”在线实现，满足了客户线上购物与融资的“一站式”服务需求。</w:t>
      </w:r>
      <w:r w:rsidR="00047103" w:rsidRPr="00641EB9">
        <w:rPr>
          <w:rFonts w:asciiTheme="minorEastAsia" w:eastAsiaTheme="minorEastAsia" w:hAnsiTheme="minorEastAsia" w:hint="eastAsia"/>
          <w:szCs w:val="21"/>
        </w:rPr>
        <w:t>其</w:t>
      </w:r>
      <w:r w:rsidR="007E2CCD" w:rsidRPr="00641EB9">
        <w:rPr>
          <w:rFonts w:asciiTheme="minorEastAsia" w:eastAsiaTheme="minorEastAsia" w:hAnsiTheme="minorEastAsia" w:hint="eastAsia"/>
          <w:szCs w:val="21"/>
        </w:rPr>
        <w:t>实，这是</w:t>
      </w:r>
      <w:r w:rsidR="00016596">
        <w:rPr>
          <w:rFonts w:asciiTheme="minorEastAsia" w:eastAsiaTheme="minorEastAsia" w:hAnsiTheme="minorEastAsia" w:hint="eastAsia"/>
          <w:szCs w:val="21"/>
        </w:rPr>
        <w:t>建设银行</w:t>
      </w:r>
      <w:r w:rsidR="00047103" w:rsidRPr="00641EB9">
        <w:rPr>
          <w:rFonts w:asciiTheme="minorEastAsia" w:eastAsiaTheme="minorEastAsia" w:hAnsiTheme="minorEastAsia" w:hint="eastAsia"/>
          <w:szCs w:val="21"/>
        </w:rPr>
        <w:t>推出的一项重要的产品创新——</w:t>
      </w:r>
      <w:r w:rsidR="00B81EC2" w:rsidRPr="00641EB9">
        <w:rPr>
          <w:rFonts w:asciiTheme="minorEastAsia" w:eastAsiaTheme="minorEastAsia" w:hAnsiTheme="minorEastAsia" w:hint="eastAsia"/>
          <w:szCs w:val="21"/>
        </w:rPr>
        <w:t>善融商务个人小额贷款</w:t>
      </w:r>
      <w:r w:rsidR="00E3749E" w:rsidRPr="00641EB9">
        <w:rPr>
          <w:rFonts w:asciiTheme="minorEastAsia" w:eastAsiaTheme="minorEastAsia" w:hAnsiTheme="minorEastAsia" w:hint="eastAsia"/>
          <w:szCs w:val="21"/>
        </w:rPr>
        <w:t>。</w:t>
      </w:r>
      <w:r w:rsidR="00047103" w:rsidRPr="00641EB9">
        <w:rPr>
          <w:rFonts w:asciiTheme="minorEastAsia" w:eastAsiaTheme="minorEastAsia" w:hAnsiTheme="minorEastAsia" w:hint="eastAsia"/>
          <w:szCs w:val="21"/>
        </w:rPr>
        <w:t>为服务当前热点消费需求，积极响应网络经济环境下客户对金融服务渠道的需要，开创了传统贷款逐步实现支用渠道网络化的先河。</w:t>
      </w:r>
      <w:r w:rsidR="0086549B" w:rsidRPr="00641EB9">
        <w:rPr>
          <w:rFonts w:asciiTheme="minorEastAsia" w:eastAsiaTheme="minorEastAsia" w:hAnsiTheme="minorEastAsia" w:hint="eastAsia"/>
          <w:szCs w:val="21"/>
        </w:rPr>
        <w:t>目前，已经成为我行挖掘存量个人客户的贷款需求，吸引新增客户，带动</w:t>
      </w:r>
      <w:r w:rsidR="00016596">
        <w:rPr>
          <w:rFonts w:asciiTheme="minorEastAsia" w:eastAsiaTheme="minorEastAsia" w:hAnsiTheme="minorEastAsia" w:hint="eastAsia"/>
          <w:szCs w:val="21"/>
        </w:rPr>
        <w:t>建设银行</w:t>
      </w:r>
      <w:r w:rsidR="0086549B" w:rsidRPr="00641EB9">
        <w:rPr>
          <w:rFonts w:asciiTheme="minorEastAsia" w:eastAsiaTheme="minorEastAsia" w:hAnsiTheme="minorEastAsia" w:hint="eastAsia"/>
          <w:szCs w:val="21"/>
        </w:rPr>
        <w:t>消费金融业务发展的有力工具</w:t>
      </w:r>
      <w:r w:rsidR="003B240A" w:rsidRPr="00641EB9">
        <w:rPr>
          <w:rFonts w:asciiTheme="minorEastAsia" w:eastAsiaTheme="minorEastAsia" w:hAnsiTheme="minorEastAsia" w:hint="eastAsia"/>
          <w:szCs w:val="21"/>
        </w:rPr>
        <w:t>！</w:t>
      </w:r>
    </w:p>
    <w:p w:rsidR="00DC2220" w:rsidRPr="00641EB9" w:rsidRDefault="007277F5" w:rsidP="00641EB9">
      <w:pPr>
        <w:snapToGrid w:val="0"/>
        <w:spacing w:line="480" w:lineRule="auto"/>
        <w:ind w:firstLineChars="200" w:firstLine="420"/>
        <w:rPr>
          <w:rFonts w:asciiTheme="minorEastAsia" w:eastAsiaTheme="minorEastAsia" w:hAnsiTheme="minorEastAsia"/>
          <w:szCs w:val="21"/>
        </w:rPr>
      </w:pPr>
      <w:r w:rsidRPr="00641EB9">
        <w:rPr>
          <w:rFonts w:asciiTheme="minorEastAsia" w:eastAsiaTheme="minorEastAsia" w:hAnsiTheme="minorEastAsia" w:hint="eastAsia"/>
          <w:szCs w:val="21"/>
        </w:rPr>
        <w:t>近年，随着互联网应用技术的高速发展，</w:t>
      </w:r>
      <w:r w:rsidR="00016596">
        <w:rPr>
          <w:rFonts w:asciiTheme="minorEastAsia" w:eastAsiaTheme="minorEastAsia" w:hAnsiTheme="minorEastAsia" w:hint="eastAsia"/>
          <w:szCs w:val="21"/>
        </w:rPr>
        <w:t>建设银行</w:t>
      </w:r>
      <w:r w:rsidRPr="00641EB9">
        <w:rPr>
          <w:rFonts w:asciiTheme="minorEastAsia" w:eastAsiaTheme="minorEastAsia" w:hAnsiTheme="minorEastAsia" w:hint="eastAsia"/>
          <w:szCs w:val="21"/>
        </w:rPr>
        <w:t>创新业务转型，构建</w:t>
      </w:r>
      <w:r w:rsidR="00EE6F70" w:rsidRPr="00641EB9">
        <w:rPr>
          <w:rFonts w:asciiTheme="minorEastAsia" w:eastAsiaTheme="minorEastAsia" w:hAnsiTheme="minorEastAsia" w:hint="eastAsia"/>
          <w:szCs w:val="21"/>
        </w:rPr>
        <w:t>电子商务金融服务</w:t>
      </w:r>
      <w:r w:rsidRPr="00641EB9">
        <w:rPr>
          <w:rFonts w:asciiTheme="minorEastAsia" w:eastAsiaTheme="minorEastAsia" w:hAnsiTheme="minorEastAsia" w:hint="eastAsia"/>
          <w:szCs w:val="21"/>
        </w:rPr>
        <w:t>平台为客户提供专业的金融增值服务。其中，评分卡标准化、自动化的</w:t>
      </w:r>
      <w:r w:rsidR="00EE6F70" w:rsidRPr="00641EB9">
        <w:rPr>
          <w:rFonts w:asciiTheme="minorEastAsia" w:eastAsiaTheme="minorEastAsia" w:hAnsiTheme="minorEastAsia" w:hint="eastAsia"/>
          <w:szCs w:val="21"/>
        </w:rPr>
        <w:t>工具特性为线上服务创新提供了强力支撑。</w:t>
      </w:r>
      <w:r w:rsidR="0086549B" w:rsidRPr="00641EB9">
        <w:rPr>
          <w:rFonts w:asciiTheme="minorEastAsia" w:eastAsiaTheme="minorEastAsia" w:hAnsiTheme="minorEastAsia" w:hint="eastAsia"/>
          <w:szCs w:val="21"/>
        </w:rPr>
        <w:t>据了解，善融小额贷产品是依据我行的行为评分，对已有存量客户进行筛选，自动选取优质客户，主动进行预授信，</w:t>
      </w:r>
      <w:r w:rsidR="003A7227" w:rsidRPr="00641EB9">
        <w:rPr>
          <w:rFonts w:asciiTheme="minorEastAsia" w:eastAsiaTheme="minorEastAsia" w:hAnsiTheme="minorEastAsia" w:hint="eastAsia"/>
          <w:szCs w:val="21"/>
        </w:rPr>
        <w:t>将个人信贷的申请、支付等与电子商务活动相结合，实现了对客户提供个人融资、支付监管等综合性服务。</w:t>
      </w:r>
      <w:r w:rsidR="00DC2220" w:rsidRPr="00641EB9">
        <w:rPr>
          <w:rFonts w:asciiTheme="minorEastAsia" w:eastAsiaTheme="minorEastAsia" w:hAnsiTheme="minorEastAsia" w:hint="eastAsia"/>
          <w:szCs w:val="21"/>
        </w:rPr>
        <w:t>这是评分卡的深入应用，</w:t>
      </w:r>
      <w:r w:rsidR="00B14F34" w:rsidRPr="00641EB9">
        <w:rPr>
          <w:rFonts w:asciiTheme="minorEastAsia" w:eastAsiaTheme="minorEastAsia" w:hAnsiTheme="minorEastAsia" w:hint="eastAsia"/>
          <w:szCs w:val="21"/>
        </w:rPr>
        <w:t>是我行</w:t>
      </w:r>
      <w:r w:rsidR="00047103" w:rsidRPr="00641EB9">
        <w:rPr>
          <w:rFonts w:asciiTheme="minorEastAsia" w:eastAsiaTheme="minorEastAsia" w:hAnsiTheme="minorEastAsia" w:hint="eastAsia"/>
          <w:szCs w:val="21"/>
        </w:rPr>
        <w:t>跟进个人客户在生命周期和家庭生活不同阶段财富收入和金融服务需求的变化，</w:t>
      </w:r>
      <w:r w:rsidR="00DC2220" w:rsidRPr="00641EB9">
        <w:rPr>
          <w:rFonts w:asciiTheme="minorEastAsia" w:eastAsiaTheme="minorEastAsia" w:hAnsiTheme="minorEastAsia" w:hint="eastAsia"/>
          <w:szCs w:val="21"/>
        </w:rPr>
        <w:t>支持银行</w:t>
      </w:r>
      <w:r w:rsidR="00047103" w:rsidRPr="00641EB9">
        <w:rPr>
          <w:rFonts w:asciiTheme="minorEastAsia" w:eastAsiaTheme="minorEastAsia" w:hAnsiTheme="minorEastAsia" w:hint="eastAsia"/>
          <w:szCs w:val="21"/>
        </w:rPr>
        <w:t>完善个人住房、消费、经营等多元化产品服务链</w:t>
      </w:r>
      <w:r w:rsidR="00DC2220" w:rsidRPr="00641EB9">
        <w:rPr>
          <w:rFonts w:asciiTheme="minorEastAsia" w:eastAsiaTheme="minorEastAsia" w:hAnsiTheme="minorEastAsia" w:hint="eastAsia"/>
          <w:szCs w:val="21"/>
        </w:rPr>
        <w:t>的</w:t>
      </w:r>
      <w:r w:rsidR="00B14F34" w:rsidRPr="00641EB9">
        <w:rPr>
          <w:rFonts w:asciiTheme="minorEastAsia" w:eastAsiaTheme="minorEastAsia" w:hAnsiTheme="minorEastAsia" w:hint="eastAsia"/>
          <w:szCs w:val="21"/>
        </w:rPr>
        <w:t>又</w:t>
      </w:r>
      <w:r w:rsidR="00DC2220" w:rsidRPr="00641EB9">
        <w:rPr>
          <w:rFonts w:asciiTheme="minorEastAsia" w:eastAsiaTheme="minorEastAsia" w:hAnsiTheme="minorEastAsia" w:hint="eastAsia"/>
          <w:szCs w:val="21"/>
        </w:rPr>
        <w:t>一次创新</w:t>
      </w:r>
      <w:r w:rsidR="00047103" w:rsidRPr="00641EB9">
        <w:rPr>
          <w:rFonts w:asciiTheme="minorEastAsia" w:eastAsiaTheme="minorEastAsia" w:hAnsiTheme="minorEastAsia" w:hint="eastAsia"/>
          <w:szCs w:val="21"/>
        </w:rPr>
        <w:t>。</w:t>
      </w:r>
      <w:r w:rsidR="00F27939" w:rsidRPr="00641EB9">
        <w:rPr>
          <w:rFonts w:asciiTheme="minorEastAsia" w:eastAsiaTheme="minorEastAsia" w:hAnsiTheme="minorEastAsia" w:hint="eastAsia"/>
          <w:szCs w:val="21"/>
        </w:rPr>
        <w:t>未来将开发“善融商务”专用的评分卡工具，通过电子商务与金融服务的深度结合，解决客户融资问题，全面带动企业客户特别是中小企业客户、个人消费贷款、住房贷款、助业贷款等业务发展。</w:t>
      </w:r>
    </w:p>
    <w:p w:rsidR="00C23B9A" w:rsidRPr="00641EB9" w:rsidRDefault="00C23B9A" w:rsidP="00641EB9">
      <w:pPr>
        <w:snapToGrid w:val="0"/>
        <w:spacing w:line="480" w:lineRule="auto"/>
        <w:ind w:firstLineChars="200" w:firstLine="420"/>
        <w:rPr>
          <w:rFonts w:asciiTheme="minorEastAsia" w:eastAsiaTheme="minorEastAsia" w:hAnsiTheme="minorEastAsia"/>
          <w:szCs w:val="21"/>
        </w:rPr>
      </w:pPr>
    </w:p>
    <w:p w:rsidR="00034B3F" w:rsidRPr="00641EB9" w:rsidRDefault="00034B3F" w:rsidP="00641EB9">
      <w:pPr>
        <w:snapToGrid w:val="0"/>
        <w:spacing w:line="480" w:lineRule="auto"/>
        <w:jc w:val="center"/>
        <w:rPr>
          <w:rFonts w:asciiTheme="minorEastAsia" w:eastAsiaTheme="minorEastAsia" w:hAnsiTheme="minorEastAsia"/>
          <w:szCs w:val="21"/>
        </w:rPr>
      </w:pPr>
      <w:r w:rsidRPr="00641EB9">
        <w:rPr>
          <w:rFonts w:asciiTheme="minorEastAsia" w:eastAsiaTheme="minorEastAsia" w:hAnsiTheme="minorEastAsia" w:hint="eastAsia"/>
          <w:b/>
          <w:szCs w:val="21"/>
        </w:rPr>
        <w:t>工具建设</w:t>
      </w:r>
      <w:r w:rsidR="00DD5040" w:rsidRPr="00641EB9">
        <w:rPr>
          <w:rFonts w:asciiTheme="minorEastAsia" w:eastAsiaTheme="minorEastAsia" w:hAnsiTheme="minorEastAsia" w:hint="eastAsia"/>
          <w:b/>
          <w:szCs w:val="21"/>
        </w:rPr>
        <w:t>打造顶级银行</w:t>
      </w:r>
    </w:p>
    <w:p w:rsidR="00B045CE" w:rsidRPr="00641EB9" w:rsidRDefault="009129D3" w:rsidP="00641EB9">
      <w:pPr>
        <w:snapToGrid w:val="0"/>
        <w:spacing w:line="480" w:lineRule="auto"/>
        <w:ind w:firstLineChars="200" w:firstLine="420"/>
        <w:rPr>
          <w:rFonts w:asciiTheme="minorEastAsia" w:eastAsiaTheme="minorEastAsia" w:hAnsiTheme="minorEastAsia"/>
          <w:szCs w:val="21"/>
        </w:rPr>
      </w:pPr>
      <w:r w:rsidRPr="00641EB9">
        <w:rPr>
          <w:rFonts w:asciiTheme="minorEastAsia" w:eastAsiaTheme="minorEastAsia" w:hAnsiTheme="minorEastAsia" w:hint="eastAsia"/>
          <w:szCs w:val="21"/>
        </w:rPr>
        <w:t>工欲善其事，必先利其器。</w:t>
      </w:r>
      <w:r w:rsidR="00B045CE" w:rsidRPr="00641EB9">
        <w:rPr>
          <w:rFonts w:asciiTheme="minorEastAsia" w:eastAsiaTheme="minorEastAsia" w:hAnsiTheme="minorEastAsia" w:hint="eastAsia"/>
          <w:szCs w:val="21"/>
        </w:rPr>
        <w:t>先进的评分工具实现了</w:t>
      </w:r>
      <w:r w:rsidR="00016596">
        <w:rPr>
          <w:rFonts w:asciiTheme="minorEastAsia" w:eastAsiaTheme="minorEastAsia" w:hAnsiTheme="minorEastAsia" w:hint="eastAsia"/>
          <w:szCs w:val="21"/>
        </w:rPr>
        <w:t>建设银行</w:t>
      </w:r>
      <w:r w:rsidR="00B045CE" w:rsidRPr="00641EB9">
        <w:rPr>
          <w:rFonts w:asciiTheme="minorEastAsia" w:eastAsiaTheme="minorEastAsia" w:hAnsiTheme="minorEastAsia" w:hint="eastAsia"/>
          <w:szCs w:val="21"/>
        </w:rPr>
        <w:t>零售业务的战略型业务发展</w:t>
      </w:r>
      <w:r w:rsidR="00B045CE" w:rsidRPr="00641EB9">
        <w:rPr>
          <w:rFonts w:asciiTheme="minorEastAsia" w:eastAsiaTheme="minorEastAsia" w:hAnsiTheme="minorEastAsia" w:hint="eastAsia"/>
          <w:szCs w:val="21"/>
        </w:rPr>
        <w:lastRenderedPageBreak/>
        <w:t>目标。</w:t>
      </w:r>
      <w:r w:rsidR="009142DF" w:rsidRPr="00641EB9">
        <w:rPr>
          <w:rFonts w:asciiTheme="minorEastAsia" w:eastAsiaTheme="minorEastAsia" w:hAnsiTheme="minorEastAsia" w:hint="eastAsia"/>
          <w:szCs w:val="21"/>
        </w:rPr>
        <w:t>评分卡是国外先进银行零售贷款业务中广泛运用的技术工具，其基于统计学模型，通过分析客户特征信息预测客户未来的信用表现，以评分的形式标识风险水平并作为信贷决策的依据。应用评分卡，能对零售客户的信用风险进行量化分析，保证了风险政策和风险标准的一致性，大大提高了决策的准确性。</w:t>
      </w:r>
      <w:r w:rsidR="00016596">
        <w:rPr>
          <w:rFonts w:asciiTheme="minorEastAsia" w:eastAsiaTheme="minorEastAsia" w:hAnsiTheme="minorEastAsia" w:hint="eastAsia"/>
          <w:szCs w:val="21"/>
        </w:rPr>
        <w:t>建设银行</w:t>
      </w:r>
      <w:r w:rsidR="00E10DC8" w:rsidRPr="00641EB9">
        <w:rPr>
          <w:rFonts w:asciiTheme="minorEastAsia" w:eastAsiaTheme="minorEastAsia" w:hAnsiTheme="minorEastAsia" w:hint="eastAsia"/>
          <w:szCs w:val="21"/>
        </w:rPr>
        <w:t>自借鉴美国银行的战略合作经验，</w:t>
      </w:r>
      <w:r w:rsidR="006F17CC" w:rsidRPr="00641EB9">
        <w:rPr>
          <w:rFonts w:asciiTheme="minorEastAsia" w:eastAsiaTheme="minorEastAsia" w:hAnsiTheme="minorEastAsia" w:hint="eastAsia"/>
          <w:szCs w:val="21"/>
        </w:rPr>
        <w:t>构建了第一张个人住房贷款申请评分卡以来，</w:t>
      </w:r>
      <w:r w:rsidR="00B045CE" w:rsidRPr="00641EB9">
        <w:rPr>
          <w:rFonts w:asciiTheme="minorEastAsia" w:eastAsiaTheme="minorEastAsia" w:hAnsiTheme="minorEastAsia" w:hint="eastAsia"/>
          <w:szCs w:val="21"/>
        </w:rPr>
        <w:t>评分卡直接应用到一线客户选择。</w:t>
      </w:r>
      <w:r w:rsidR="00EC06A4" w:rsidRPr="00641EB9">
        <w:rPr>
          <w:rFonts w:asciiTheme="minorEastAsia" w:eastAsiaTheme="minorEastAsia" w:hAnsiTheme="minorEastAsia" w:hint="eastAsia"/>
          <w:szCs w:val="21"/>
        </w:rPr>
        <w:t>由于评分卡与业务流程紧密结合，</w:t>
      </w:r>
      <w:r w:rsidR="00B045CE" w:rsidRPr="00641EB9">
        <w:rPr>
          <w:rFonts w:asciiTheme="minorEastAsia" w:eastAsiaTheme="minorEastAsia" w:hAnsiTheme="minorEastAsia" w:hint="eastAsia"/>
          <w:szCs w:val="21"/>
        </w:rPr>
        <w:t>每一次评分卡的上线都意味着一整套的评分模型、业务策略、业务系统、业务流程的优化和改变，四位一体的实施保证了各个环节的顺畅，</w:t>
      </w:r>
      <w:r w:rsidR="00E60BD0" w:rsidRPr="00641EB9">
        <w:rPr>
          <w:rFonts w:asciiTheme="minorEastAsia" w:eastAsiaTheme="minorEastAsia" w:hAnsiTheme="minorEastAsia" w:hint="eastAsia"/>
          <w:szCs w:val="21"/>
        </w:rPr>
        <w:t>效率自然就得到提升。</w:t>
      </w:r>
    </w:p>
    <w:p w:rsidR="00613E12" w:rsidRPr="00641EB9" w:rsidRDefault="00B045CE" w:rsidP="00641EB9">
      <w:pPr>
        <w:snapToGrid w:val="0"/>
        <w:spacing w:line="480" w:lineRule="auto"/>
        <w:ind w:firstLineChars="200" w:firstLine="420"/>
        <w:rPr>
          <w:rFonts w:asciiTheme="minorEastAsia" w:eastAsiaTheme="minorEastAsia" w:hAnsiTheme="minorEastAsia"/>
          <w:szCs w:val="21"/>
        </w:rPr>
      </w:pPr>
      <w:r w:rsidRPr="00641EB9">
        <w:rPr>
          <w:rFonts w:asciiTheme="minorEastAsia" w:eastAsiaTheme="minorEastAsia" w:hAnsiTheme="minorEastAsia" w:hint="eastAsia"/>
          <w:szCs w:val="21"/>
        </w:rPr>
        <w:t>目前，</w:t>
      </w:r>
      <w:r w:rsidR="00016596">
        <w:rPr>
          <w:rFonts w:asciiTheme="minorEastAsia" w:eastAsiaTheme="minorEastAsia" w:hAnsiTheme="minorEastAsia" w:hint="eastAsia"/>
          <w:szCs w:val="21"/>
        </w:rPr>
        <w:t>建设银行</w:t>
      </w:r>
      <w:r w:rsidRPr="00641EB9">
        <w:rPr>
          <w:rFonts w:asciiTheme="minorEastAsia" w:eastAsiaTheme="minorEastAsia" w:hAnsiTheme="minorEastAsia" w:hint="eastAsia"/>
          <w:szCs w:val="21"/>
        </w:rPr>
        <w:t>不断根据业务及发展需要完善评分卡体系。不仅每月</w:t>
      </w:r>
      <w:r w:rsidR="00AA19DC" w:rsidRPr="00641EB9">
        <w:rPr>
          <w:rFonts w:asciiTheme="minorEastAsia" w:eastAsiaTheme="minorEastAsia" w:hAnsiTheme="minorEastAsia" w:hint="eastAsia"/>
          <w:szCs w:val="21"/>
        </w:rPr>
        <w:t>监控</w:t>
      </w:r>
      <w:r w:rsidR="00EC06A4" w:rsidRPr="00641EB9">
        <w:rPr>
          <w:rFonts w:asciiTheme="minorEastAsia" w:eastAsiaTheme="minorEastAsia" w:hAnsiTheme="minorEastAsia" w:hint="eastAsia"/>
          <w:szCs w:val="21"/>
        </w:rPr>
        <w:t>各类评分卡模型的运行和表现情况，确保评分能客观、科学的反映客户风险特征</w:t>
      </w:r>
      <w:r w:rsidR="00451869" w:rsidRPr="00641EB9">
        <w:rPr>
          <w:rFonts w:asciiTheme="minorEastAsia" w:eastAsiaTheme="minorEastAsia" w:hAnsiTheme="minorEastAsia" w:hint="eastAsia"/>
          <w:szCs w:val="21"/>
        </w:rPr>
        <w:t>。</w:t>
      </w:r>
      <w:r w:rsidRPr="00641EB9">
        <w:rPr>
          <w:rFonts w:asciiTheme="minorEastAsia" w:eastAsiaTheme="minorEastAsia" w:hAnsiTheme="minorEastAsia" w:hint="eastAsia"/>
          <w:szCs w:val="21"/>
        </w:rPr>
        <w:t>而且已经根据客户群体和市场变化情况，对</w:t>
      </w:r>
      <w:r w:rsidR="00451869" w:rsidRPr="00641EB9">
        <w:rPr>
          <w:rFonts w:asciiTheme="minorEastAsia" w:eastAsiaTheme="minorEastAsia" w:hAnsiTheme="minorEastAsia" w:hint="eastAsia"/>
          <w:szCs w:val="21"/>
        </w:rPr>
        <w:t>个人住房贷款、汽车贷款、信用卡的评分模型</w:t>
      </w:r>
      <w:r w:rsidR="00B63FC8" w:rsidRPr="00641EB9">
        <w:rPr>
          <w:rFonts w:asciiTheme="minorEastAsia" w:eastAsiaTheme="minorEastAsia" w:hAnsiTheme="minorEastAsia" w:hint="eastAsia"/>
          <w:szCs w:val="21"/>
        </w:rPr>
        <w:t>或应用策略</w:t>
      </w:r>
      <w:r w:rsidR="00451869" w:rsidRPr="00641EB9">
        <w:rPr>
          <w:rFonts w:asciiTheme="minorEastAsia" w:eastAsiaTheme="minorEastAsia" w:hAnsiTheme="minorEastAsia" w:hint="eastAsia"/>
          <w:szCs w:val="21"/>
        </w:rPr>
        <w:t>进行过多次优化，很多模型的自动审批率</w:t>
      </w:r>
      <w:r w:rsidR="00E36075" w:rsidRPr="00641EB9">
        <w:rPr>
          <w:rFonts w:asciiTheme="minorEastAsia" w:eastAsiaTheme="minorEastAsia" w:hAnsiTheme="minorEastAsia" w:hint="eastAsia"/>
          <w:szCs w:val="21"/>
        </w:rPr>
        <w:t>有较大幅度提升</w:t>
      </w:r>
      <w:r w:rsidR="00451869" w:rsidRPr="00641EB9">
        <w:rPr>
          <w:rFonts w:asciiTheme="minorEastAsia" w:eastAsiaTheme="minorEastAsia" w:hAnsiTheme="minorEastAsia" w:hint="eastAsia"/>
          <w:szCs w:val="21"/>
        </w:rPr>
        <w:t>，应用效率翻番！</w:t>
      </w:r>
    </w:p>
    <w:p w:rsidR="00EE6F70" w:rsidRPr="00641EB9" w:rsidRDefault="00EE6F70" w:rsidP="00641EB9">
      <w:pPr>
        <w:snapToGrid w:val="0"/>
        <w:spacing w:line="480" w:lineRule="auto"/>
        <w:ind w:firstLineChars="200" w:firstLine="420"/>
        <w:rPr>
          <w:rFonts w:asciiTheme="minorEastAsia" w:eastAsiaTheme="minorEastAsia" w:hAnsiTheme="minorEastAsia"/>
          <w:szCs w:val="21"/>
        </w:rPr>
      </w:pPr>
      <w:r w:rsidRPr="00641EB9">
        <w:rPr>
          <w:rFonts w:asciiTheme="minorEastAsia" w:eastAsiaTheme="minorEastAsia" w:hAnsiTheme="minorEastAsia" w:hint="eastAsia"/>
          <w:szCs w:val="21"/>
        </w:rPr>
        <w:t>“不断创新，追求卓越”是</w:t>
      </w:r>
      <w:r w:rsidR="00016596">
        <w:rPr>
          <w:rFonts w:asciiTheme="minorEastAsia" w:eastAsiaTheme="minorEastAsia" w:hAnsiTheme="minorEastAsia" w:hint="eastAsia"/>
          <w:szCs w:val="21"/>
        </w:rPr>
        <w:t>建设银行</w:t>
      </w:r>
      <w:r w:rsidRPr="00641EB9">
        <w:rPr>
          <w:rFonts w:asciiTheme="minorEastAsia" w:eastAsiaTheme="minorEastAsia" w:hAnsiTheme="minorEastAsia" w:hint="eastAsia"/>
          <w:szCs w:val="21"/>
        </w:rPr>
        <w:t>评分卡应用和实施的目标和精神。</w:t>
      </w:r>
      <w:r w:rsidR="00D13C30" w:rsidRPr="00641EB9">
        <w:rPr>
          <w:rFonts w:asciiTheme="minorEastAsia" w:eastAsiaTheme="minorEastAsia" w:hAnsiTheme="minorEastAsia" w:hint="eastAsia"/>
          <w:szCs w:val="21"/>
        </w:rPr>
        <w:t>现阶段</w:t>
      </w:r>
      <w:r w:rsidRPr="00641EB9">
        <w:rPr>
          <w:rFonts w:asciiTheme="minorEastAsia" w:eastAsiaTheme="minorEastAsia" w:hAnsiTheme="minorEastAsia" w:hint="eastAsia"/>
          <w:szCs w:val="21"/>
        </w:rPr>
        <w:t>，已有的评分卡已经覆盖了全行90%以上</w:t>
      </w:r>
      <w:r w:rsidR="00040DA6" w:rsidRPr="00641EB9">
        <w:rPr>
          <w:rFonts w:asciiTheme="minorEastAsia" w:eastAsiaTheme="minorEastAsia" w:hAnsiTheme="minorEastAsia" w:hint="eastAsia"/>
          <w:szCs w:val="21"/>
        </w:rPr>
        <w:t>的零售业务的审批决策和贷后管理，并每月支持数</w:t>
      </w:r>
      <w:r w:rsidRPr="00641EB9">
        <w:rPr>
          <w:rFonts w:asciiTheme="minorEastAsia" w:eastAsiaTheme="minorEastAsia" w:hAnsiTheme="minorEastAsia" w:hint="eastAsia"/>
          <w:szCs w:val="21"/>
        </w:rPr>
        <w:t>千万笔存量零售贷款的风险评判，</w:t>
      </w:r>
      <w:r w:rsidR="00F611DE" w:rsidRPr="00641EB9">
        <w:rPr>
          <w:rFonts w:asciiTheme="minorEastAsia" w:eastAsiaTheme="minorEastAsia" w:hAnsiTheme="minorEastAsia" w:hint="eastAsia"/>
          <w:szCs w:val="21"/>
        </w:rPr>
        <w:t>保证了业务经营和风险管理的高效运转。</w:t>
      </w:r>
      <w:r w:rsidR="00DF7DD5" w:rsidRPr="00641EB9">
        <w:rPr>
          <w:rFonts w:asciiTheme="minorEastAsia" w:eastAsiaTheme="minorEastAsia" w:hAnsiTheme="minorEastAsia" w:hint="eastAsia"/>
          <w:szCs w:val="21"/>
        </w:rPr>
        <w:t>创新在持续</w:t>
      </w:r>
      <w:r w:rsidR="00F611DE" w:rsidRPr="00641EB9">
        <w:rPr>
          <w:rFonts w:asciiTheme="minorEastAsia" w:eastAsiaTheme="minorEastAsia" w:hAnsiTheme="minorEastAsia" w:hint="eastAsia"/>
          <w:szCs w:val="21"/>
        </w:rPr>
        <w:t>，</w:t>
      </w:r>
      <w:r w:rsidR="00016596">
        <w:rPr>
          <w:rFonts w:asciiTheme="minorEastAsia" w:eastAsiaTheme="minorEastAsia" w:hAnsiTheme="minorEastAsia" w:hint="eastAsia"/>
          <w:szCs w:val="21"/>
        </w:rPr>
        <w:t>建设银行</w:t>
      </w:r>
      <w:r w:rsidR="00DF7DD5" w:rsidRPr="00641EB9">
        <w:rPr>
          <w:rFonts w:asciiTheme="minorEastAsia" w:eastAsiaTheme="minorEastAsia" w:hAnsiTheme="minorEastAsia" w:hint="eastAsia"/>
          <w:szCs w:val="21"/>
        </w:rPr>
        <w:t>进一步拓展了评分卡</w:t>
      </w:r>
      <w:r w:rsidR="004675CD" w:rsidRPr="00641EB9">
        <w:rPr>
          <w:rFonts w:asciiTheme="minorEastAsia" w:eastAsiaTheme="minorEastAsia" w:hAnsiTheme="minorEastAsia" w:hint="eastAsia"/>
          <w:szCs w:val="21"/>
        </w:rPr>
        <w:t>在催收管理、反欺诈管理、小微企业贷款服务等领域的应用</w:t>
      </w:r>
      <w:r w:rsidR="00F611DE" w:rsidRPr="00641EB9">
        <w:rPr>
          <w:rFonts w:asciiTheme="minorEastAsia" w:eastAsiaTheme="minorEastAsia" w:hAnsiTheme="minorEastAsia" w:hint="eastAsia"/>
          <w:szCs w:val="21"/>
        </w:rPr>
        <w:t>，并加快</w:t>
      </w:r>
      <w:r w:rsidR="000971CD" w:rsidRPr="00641EB9">
        <w:rPr>
          <w:rFonts w:asciiTheme="minorEastAsia" w:eastAsiaTheme="minorEastAsia" w:hAnsiTheme="minorEastAsia" w:hint="eastAsia"/>
          <w:szCs w:val="21"/>
        </w:rPr>
        <w:t>评分卡在客户</w:t>
      </w:r>
      <w:r w:rsidRPr="00641EB9">
        <w:rPr>
          <w:rFonts w:asciiTheme="minorEastAsia" w:eastAsiaTheme="minorEastAsia" w:hAnsiTheme="minorEastAsia" w:hint="eastAsia"/>
          <w:szCs w:val="21"/>
        </w:rPr>
        <w:t>营销</w:t>
      </w:r>
      <w:r w:rsidR="000971CD" w:rsidRPr="00641EB9">
        <w:rPr>
          <w:rFonts w:asciiTheme="minorEastAsia" w:eastAsiaTheme="minorEastAsia" w:hAnsiTheme="minorEastAsia" w:hint="eastAsia"/>
          <w:szCs w:val="21"/>
        </w:rPr>
        <w:t>、产品交叉销售领域的研究。</w:t>
      </w:r>
      <w:r w:rsidRPr="00641EB9">
        <w:rPr>
          <w:rFonts w:asciiTheme="minorEastAsia" w:eastAsiaTheme="minorEastAsia" w:hAnsiTheme="minorEastAsia" w:hint="eastAsia"/>
          <w:szCs w:val="21"/>
        </w:rPr>
        <w:t>未来</w:t>
      </w:r>
      <w:r w:rsidR="000971CD" w:rsidRPr="00641EB9">
        <w:rPr>
          <w:rFonts w:asciiTheme="minorEastAsia" w:eastAsiaTheme="minorEastAsia" w:hAnsiTheme="minorEastAsia" w:hint="eastAsia"/>
          <w:szCs w:val="21"/>
        </w:rPr>
        <w:t>随着评分卡</w:t>
      </w:r>
      <w:r w:rsidRPr="00641EB9">
        <w:rPr>
          <w:rFonts w:asciiTheme="minorEastAsia" w:eastAsiaTheme="minorEastAsia" w:hAnsiTheme="minorEastAsia" w:hint="eastAsia"/>
          <w:szCs w:val="21"/>
        </w:rPr>
        <w:t>进一步</w:t>
      </w:r>
      <w:r w:rsidR="000971CD" w:rsidRPr="00641EB9">
        <w:rPr>
          <w:rFonts w:asciiTheme="minorEastAsia" w:eastAsiaTheme="minorEastAsia" w:hAnsiTheme="minorEastAsia" w:hint="eastAsia"/>
          <w:szCs w:val="21"/>
        </w:rPr>
        <w:t>覆盖</w:t>
      </w:r>
      <w:r w:rsidRPr="00641EB9">
        <w:rPr>
          <w:rFonts w:asciiTheme="minorEastAsia" w:eastAsiaTheme="minorEastAsia" w:hAnsiTheme="minorEastAsia" w:hint="eastAsia"/>
          <w:szCs w:val="21"/>
        </w:rPr>
        <w:t>客户细分、目标市场选择、差别化营销等</w:t>
      </w:r>
      <w:r w:rsidR="000971CD" w:rsidRPr="00641EB9">
        <w:rPr>
          <w:rFonts w:asciiTheme="minorEastAsia" w:eastAsiaTheme="minorEastAsia" w:hAnsiTheme="minorEastAsia" w:hint="eastAsia"/>
          <w:szCs w:val="21"/>
        </w:rPr>
        <w:t>各类服务</w:t>
      </w:r>
      <w:r w:rsidRPr="00641EB9">
        <w:rPr>
          <w:rFonts w:asciiTheme="minorEastAsia" w:eastAsiaTheme="minorEastAsia" w:hAnsiTheme="minorEastAsia" w:hint="eastAsia"/>
          <w:szCs w:val="21"/>
        </w:rPr>
        <w:t>，</w:t>
      </w:r>
      <w:r w:rsidR="000971CD" w:rsidRPr="00641EB9">
        <w:rPr>
          <w:rFonts w:asciiTheme="minorEastAsia" w:eastAsiaTheme="minorEastAsia" w:hAnsiTheme="minorEastAsia" w:hint="eastAsia"/>
          <w:szCs w:val="21"/>
        </w:rPr>
        <w:t>将</w:t>
      </w:r>
      <w:r w:rsidRPr="00641EB9">
        <w:rPr>
          <w:rFonts w:asciiTheme="minorEastAsia" w:eastAsiaTheme="minorEastAsia" w:hAnsiTheme="minorEastAsia" w:hint="eastAsia"/>
          <w:szCs w:val="21"/>
        </w:rPr>
        <w:t>推动我行零售信贷业务蓬勃发展</w:t>
      </w:r>
      <w:r w:rsidR="000971CD" w:rsidRPr="00641EB9">
        <w:rPr>
          <w:rFonts w:asciiTheme="minorEastAsia" w:eastAsiaTheme="minorEastAsia" w:hAnsiTheme="minorEastAsia" w:hint="eastAsia"/>
          <w:szCs w:val="21"/>
        </w:rPr>
        <w:t>，赢得客户的同时创造更辉煌的明天！</w:t>
      </w:r>
    </w:p>
    <w:sectPr w:rsidR="00EE6F70" w:rsidRPr="00641EB9" w:rsidSect="00F332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C7" w:rsidRDefault="00CB45C7" w:rsidP="00E24056">
      <w:r>
        <w:separator/>
      </w:r>
    </w:p>
  </w:endnote>
  <w:endnote w:type="continuationSeparator" w:id="1">
    <w:p w:rsidR="00CB45C7" w:rsidRDefault="00CB45C7" w:rsidP="00E240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2010609000101010101"/>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14" w:rsidRDefault="00B65152">
    <w:pPr>
      <w:pStyle w:val="a4"/>
      <w:jc w:val="center"/>
    </w:pPr>
    <w:fldSimple w:instr=" PAGE   \* MERGEFORMAT ">
      <w:r w:rsidR="00016596" w:rsidRPr="00016596">
        <w:rPr>
          <w:noProof/>
          <w:lang w:val="zh-CN"/>
        </w:rPr>
        <w:t>4</w:t>
      </w:r>
    </w:fldSimple>
  </w:p>
  <w:p w:rsidR="004C5814" w:rsidRDefault="004C58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C7" w:rsidRDefault="00CB45C7" w:rsidP="00E24056">
      <w:r>
        <w:separator/>
      </w:r>
    </w:p>
  </w:footnote>
  <w:footnote w:type="continuationSeparator" w:id="1">
    <w:p w:rsidR="00CB45C7" w:rsidRDefault="00CB45C7" w:rsidP="00E24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32464"/>
    <w:multiLevelType w:val="hybridMultilevel"/>
    <w:tmpl w:val="A240F94C"/>
    <w:lvl w:ilvl="0" w:tplc="7FFEA0F6">
      <w:start w:val="1"/>
      <w:numFmt w:val="bullet"/>
      <w:lvlText w:val=""/>
      <w:lvlJc w:val="left"/>
      <w:pPr>
        <w:tabs>
          <w:tab w:val="num" w:pos="720"/>
        </w:tabs>
        <w:ind w:left="720" w:hanging="360"/>
      </w:pPr>
      <w:rPr>
        <w:rFonts w:ascii="Wingdings" w:hAnsi="Wingdings" w:hint="default"/>
      </w:rPr>
    </w:lvl>
    <w:lvl w:ilvl="1" w:tplc="8E086804">
      <w:start w:val="1"/>
      <w:numFmt w:val="bullet"/>
      <w:lvlText w:val=""/>
      <w:lvlJc w:val="left"/>
      <w:pPr>
        <w:tabs>
          <w:tab w:val="num" w:pos="1440"/>
        </w:tabs>
        <w:ind w:left="1440" w:hanging="360"/>
      </w:pPr>
      <w:rPr>
        <w:rFonts w:ascii="Wingdings" w:hAnsi="Wingdings" w:hint="default"/>
      </w:rPr>
    </w:lvl>
    <w:lvl w:ilvl="2" w:tplc="02082BCC" w:tentative="1">
      <w:start w:val="1"/>
      <w:numFmt w:val="bullet"/>
      <w:lvlText w:val=""/>
      <w:lvlJc w:val="left"/>
      <w:pPr>
        <w:tabs>
          <w:tab w:val="num" w:pos="2160"/>
        </w:tabs>
        <w:ind w:left="2160" w:hanging="360"/>
      </w:pPr>
      <w:rPr>
        <w:rFonts w:ascii="Wingdings" w:hAnsi="Wingdings" w:hint="default"/>
      </w:rPr>
    </w:lvl>
    <w:lvl w:ilvl="3" w:tplc="89BA1B3E" w:tentative="1">
      <w:start w:val="1"/>
      <w:numFmt w:val="bullet"/>
      <w:lvlText w:val=""/>
      <w:lvlJc w:val="left"/>
      <w:pPr>
        <w:tabs>
          <w:tab w:val="num" w:pos="2880"/>
        </w:tabs>
        <w:ind w:left="2880" w:hanging="360"/>
      </w:pPr>
      <w:rPr>
        <w:rFonts w:ascii="Wingdings" w:hAnsi="Wingdings" w:hint="default"/>
      </w:rPr>
    </w:lvl>
    <w:lvl w:ilvl="4" w:tplc="59D24434" w:tentative="1">
      <w:start w:val="1"/>
      <w:numFmt w:val="bullet"/>
      <w:lvlText w:val=""/>
      <w:lvlJc w:val="left"/>
      <w:pPr>
        <w:tabs>
          <w:tab w:val="num" w:pos="3600"/>
        </w:tabs>
        <w:ind w:left="3600" w:hanging="360"/>
      </w:pPr>
      <w:rPr>
        <w:rFonts w:ascii="Wingdings" w:hAnsi="Wingdings" w:hint="default"/>
      </w:rPr>
    </w:lvl>
    <w:lvl w:ilvl="5" w:tplc="D04C6E18" w:tentative="1">
      <w:start w:val="1"/>
      <w:numFmt w:val="bullet"/>
      <w:lvlText w:val=""/>
      <w:lvlJc w:val="left"/>
      <w:pPr>
        <w:tabs>
          <w:tab w:val="num" w:pos="4320"/>
        </w:tabs>
        <w:ind w:left="4320" w:hanging="360"/>
      </w:pPr>
      <w:rPr>
        <w:rFonts w:ascii="Wingdings" w:hAnsi="Wingdings" w:hint="default"/>
      </w:rPr>
    </w:lvl>
    <w:lvl w:ilvl="6" w:tplc="18E445C8" w:tentative="1">
      <w:start w:val="1"/>
      <w:numFmt w:val="bullet"/>
      <w:lvlText w:val=""/>
      <w:lvlJc w:val="left"/>
      <w:pPr>
        <w:tabs>
          <w:tab w:val="num" w:pos="5040"/>
        </w:tabs>
        <w:ind w:left="5040" w:hanging="360"/>
      </w:pPr>
      <w:rPr>
        <w:rFonts w:ascii="Wingdings" w:hAnsi="Wingdings" w:hint="default"/>
      </w:rPr>
    </w:lvl>
    <w:lvl w:ilvl="7" w:tplc="5642781C" w:tentative="1">
      <w:start w:val="1"/>
      <w:numFmt w:val="bullet"/>
      <w:lvlText w:val=""/>
      <w:lvlJc w:val="left"/>
      <w:pPr>
        <w:tabs>
          <w:tab w:val="num" w:pos="5760"/>
        </w:tabs>
        <w:ind w:left="5760" w:hanging="360"/>
      </w:pPr>
      <w:rPr>
        <w:rFonts w:ascii="Wingdings" w:hAnsi="Wingdings" w:hint="default"/>
      </w:rPr>
    </w:lvl>
    <w:lvl w:ilvl="8" w:tplc="4560CE9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7AE"/>
    <w:rsid w:val="00006DC7"/>
    <w:rsid w:val="00015912"/>
    <w:rsid w:val="00016596"/>
    <w:rsid w:val="00034B3F"/>
    <w:rsid w:val="00034C8A"/>
    <w:rsid w:val="00040DA6"/>
    <w:rsid w:val="00047103"/>
    <w:rsid w:val="0006507F"/>
    <w:rsid w:val="00074D50"/>
    <w:rsid w:val="00081AE4"/>
    <w:rsid w:val="000971CD"/>
    <w:rsid w:val="00097C76"/>
    <w:rsid w:val="000A5E16"/>
    <w:rsid w:val="000D089F"/>
    <w:rsid w:val="000D2227"/>
    <w:rsid w:val="000F052F"/>
    <w:rsid w:val="001360EE"/>
    <w:rsid w:val="001366D0"/>
    <w:rsid w:val="001536BA"/>
    <w:rsid w:val="00172181"/>
    <w:rsid w:val="00174A19"/>
    <w:rsid w:val="001967B4"/>
    <w:rsid w:val="001A7219"/>
    <w:rsid w:val="001B2779"/>
    <w:rsid w:val="001C070E"/>
    <w:rsid w:val="002039E6"/>
    <w:rsid w:val="002051E3"/>
    <w:rsid w:val="00205AE4"/>
    <w:rsid w:val="00224BBB"/>
    <w:rsid w:val="002303ED"/>
    <w:rsid w:val="00237E38"/>
    <w:rsid w:val="0024080F"/>
    <w:rsid w:val="00264E8C"/>
    <w:rsid w:val="00282DEA"/>
    <w:rsid w:val="002C16BE"/>
    <w:rsid w:val="002C2BD0"/>
    <w:rsid w:val="00300132"/>
    <w:rsid w:val="00302754"/>
    <w:rsid w:val="00304374"/>
    <w:rsid w:val="003069F5"/>
    <w:rsid w:val="00330C79"/>
    <w:rsid w:val="003824C1"/>
    <w:rsid w:val="00384727"/>
    <w:rsid w:val="00385AE5"/>
    <w:rsid w:val="003A7227"/>
    <w:rsid w:val="003B240A"/>
    <w:rsid w:val="003E3274"/>
    <w:rsid w:val="003E5AE3"/>
    <w:rsid w:val="003E77BB"/>
    <w:rsid w:val="00412299"/>
    <w:rsid w:val="00451869"/>
    <w:rsid w:val="004675CD"/>
    <w:rsid w:val="00471BF6"/>
    <w:rsid w:val="00477463"/>
    <w:rsid w:val="004C5814"/>
    <w:rsid w:val="004E2A5D"/>
    <w:rsid w:val="00507A41"/>
    <w:rsid w:val="00532564"/>
    <w:rsid w:val="00560E84"/>
    <w:rsid w:val="005807DF"/>
    <w:rsid w:val="005A7186"/>
    <w:rsid w:val="005C67A6"/>
    <w:rsid w:val="005D3355"/>
    <w:rsid w:val="005D38EE"/>
    <w:rsid w:val="005F498C"/>
    <w:rsid w:val="005F5FD4"/>
    <w:rsid w:val="00613E12"/>
    <w:rsid w:val="00637DCB"/>
    <w:rsid w:val="00641EB9"/>
    <w:rsid w:val="00656B3C"/>
    <w:rsid w:val="00670B78"/>
    <w:rsid w:val="006829EA"/>
    <w:rsid w:val="00690A3D"/>
    <w:rsid w:val="006A2003"/>
    <w:rsid w:val="006A2A48"/>
    <w:rsid w:val="006C5A66"/>
    <w:rsid w:val="006D002E"/>
    <w:rsid w:val="006D36BF"/>
    <w:rsid w:val="006D7733"/>
    <w:rsid w:val="006F15B8"/>
    <w:rsid w:val="006F17CC"/>
    <w:rsid w:val="007110F5"/>
    <w:rsid w:val="0071240A"/>
    <w:rsid w:val="00715736"/>
    <w:rsid w:val="007277F5"/>
    <w:rsid w:val="00732E2B"/>
    <w:rsid w:val="00753A3A"/>
    <w:rsid w:val="00765428"/>
    <w:rsid w:val="0077178A"/>
    <w:rsid w:val="007751E0"/>
    <w:rsid w:val="00777BA5"/>
    <w:rsid w:val="007A3A31"/>
    <w:rsid w:val="007A3AE7"/>
    <w:rsid w:val="007B6C2C"/>
    <w:rsid w:val="007C14C3"/>
    <w:rsid w:val="007C2591"/>
    <w:rsid w:val="007C296D"/>
    <w:rsid w:val="007D7318"/>
    <w:rsid w:val="007E2CCD"/>
    <w:rsid w:val="007E3C9F"/>
    <w:rsid w:val="00801CAD"/>
    <w:rsid w:val="00824944"/>
    <w:rsid w:val="0083057B"/>
    <w:rsid w:val="0086410E"/>
    <w:rsid w:val="0086549B"/>
    <w:rsid w:val="00880504"/>
    <w:rsid w:val="008813E8"/>
    <w:rsid w:val="00884E80"/>
    <w:rsid w:val="00885083"/>
    <w:rsid w:val="008856E7"/>
    <w:rsid w:val="00887FDE"/>
    <w:rsid w:val="0089260C"/>
    <w:rsid w:val="008A4ED0"/>
    <w:rsid w:val="008A53EE"/>
    <w:rsid w:val="008A601E"/>
    <w:rsid w:val="008D139C"/>
    <w:rsid w:val="008D64F6"/>
    <w:rsid w:val="008F77E8"/>
    <w:rsid w:val="00905109"/>
    <w:rsid w:val="0090527D"/>
    <w:rsid w:val="0091081C"/>
    <w:rsid w:val="009129D3"/>
    <w:rsid w:val="009142DF"/>
    <w:rsid w:val="00916023"/>
    <w:rsid w:val="0092441C"/>
    <w:rsid w:val="00933DDC"/>
    <w:rsid w:val="00961B3B"/>
    <w:rsid w:val="00993081"/>
    <w:rsid w:val="009D4D90"/>
    <w:rsid w:val="009E20D2"/>
    <w:rsid w:val="00A03498"/>
    <w:rsid w:val="00A125BE"/>
    <w:rsid w:val="00A21D59"/>
    <w:rsid w:val="00A3787E"/>
    <w:rsid w:val="00A4492D"/>
    <w:rsid w:val="00A46643"/>
    <w:rsid w:val="00A50125"/>
    <w:rsid w:val="00A50B03"/>
    <w:rsid w:val="00A50EBE"/>
    <w:rsid w:val="00A51F80"/>
    <w:rsid w:val="00A67335"/>
    <w:rsid w:val="00A717AE"/>
    <w:rsid w:val="00A71CDC"/>
    <w:rsid w:val="00A763BF"/>
    <w:rsid w:val="00AA19DC"/>
    <w:rsid w:val="00AB129F"/>
    <w:rsid w:val="00AB2985"/>
    <w:rsid w:val="00AD4C93"/>
    <w:rsid w:val="00AE0BFF"/>
    <w:rsid w:val="00B045CE"/>
    <w:rsid w:val="00B14F34"/>
    <w:rsid w:val="00B34988"/>
    <w:rsid w:val="00B63FC8"/>
    <w:rsid w:val="00B65152"/>
    <w:rsid w:val="00B751C6"/>
    <w:rsid w:val="00B81404"/>
    <w:rsid w:val="00B81EC2"/>
    <w:rsid w:val="00B858A0"/>
    <w:rsid w:val="00BC3C42"/>
    <w:rsid w:val="00BE54B1"/>
    <w:rsid w:val="00BF21EB"/>
    <w:rsid w:val="00BF3D73"/>
    <w:rsid w:val="00BF7E1A"/>
    <w:rsid w:val="00C0025F"/>
    <w:rsid w:val="00C23B9A"/>
    <w:rsid w:val="00C27BB0"/>
    <w:rsid w:val="00CB45C7"/>
    <w:rsid w:val="00CD27B4"/>
    <w:rsid w:val="00CD4C4C"/>
    <w:rsid w:val="00CE15B2"/>
    <w:rsid w:val="00CE562C"/>
    <w:rsid w:val="00CE69CA"/>
    <w:rsid w:val="00CF24C2"/>
    <w:rsid w:val="00D13C30"/>
    <w:rsid w:val="00D260E0"/>
    <w:rsid w:val="00D36011"/>
    <w:rsid w:val="00D361B0"/>
    <w:rsid w:val="00D65C7D"/>
    <w:rsid w:val="00D70238"/>
    <w:rsid w:val="00D750F9"/>
    <w:rsid w:val="00D861D3"/>
    <w:rsid w:val="00D91814"/>
    <w:rsid w:val="00D93CD0"/>
    <w:rsid w:val="00DA0A7C"/>
    <w:rsid w:val="00DA5D2A"/>
    <w:rsid w:val="00DA7377"/>
    <w:rsid w:val="00DB2EF5"/>
    <w:rsid w:val="00DB47A6"/>
    <w:rsid w:val="00DC2220"/>
    <w:rsid w:val="00DD5040"/>
    <w:rsid w:val="00DF7DD5"/>
    <w:rsid w:val="00E01161"/>
    <w:rsid w:val="00E032BE"/>
    <w:rsid w:val="00E06447"/>
    <w:rsid w:val="00E10DC8"/>
    <w:rsid w:val="00E24056"/>
    <w:rsid w:val="00E36075"/>
    <w:rsid w:val="00E3749E"/>
    <w:rsid w:val="00E60BD0"/>
    <w:rsid w:val="00E75873"/>
    <w:rsid w:val="00EA7171"/>
    <w:rsid w:val="00EB339F"/>
    <w:rsid w:val="00EB51B2"/>
    <w:rsid w:val="00EB5A5C"/>
    <w:rsid w:val="00EC06A4"/>
    <w:rsid w:val="00EC6DE6"/>
    <w:rsid w:val="00ED14BA"/>
    <w:rsid w:val="00ED2D3E"/>
    <w:rsid w:val="00EE5840"/>
    <w:rsid w:val="00EE61A9"/>
    <w:rsid w:val="00EE6F70"/>
    <w:rsid w:val="00EF0595"/>
    <w:rsid w:val="00EF3870"/>
    <w:rsid w:val="00F27939"/>
    <w:rsid w:val="00F332B0"/>
    <w:rsid w:val="00F349F2"/>
    <w:rsid w:val="00F35845"/>
    <w:rsid w:val="00F35ACF"/>
    <w:rsid w:val="00F611DE"/>
    <w:rsid w:val="00F718E0"/>
    <w:rsid w:val="00FD4581"/>
    <w:rsid w:val="00FE2EE8"/>
    <w:rsid w:val="00FF1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2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056"/>
    <w:rPr>
      <w:sz w:val="18"/>
      <w:szCs w:val="18"/>
    </w:rPr>
  </w:style>
  <w:style w:type="paragraph" w:styleId="a4">
    <w:name w:val="footer"/>
    <w:basedOn w:val="a"/>
    <w:link w:val="Char0"/>
    <w:uiPriority w:val="99"/>
    <w:unhideWhenUsed/>
    <w:rsid w:val="00E24056"/>
    <w:pPr>
      <w:tabs>
        <w:tab w:val="center" w:pos="4153"/>
        <w:tab w:val="right" w:pos="8306"/>
      </w:tabs>
      <w:snapToGrid w:val="0"/>
      <w:jc w:val="left"/>
    </w:pPr>
    <w:rPr>
      <w:sz w:val="18"/>
      <w:szCs w:val="18"/>
    </w:rPr>
  </w:style>
  <w:style w:type="character" w:customStyle="1" w:styleId="Char0">
    <w:name w:val="页脚 Char"/>
    <w:basedOn w:val="a0"/>
    <w:link w:val="a4"/>
    <w:uiPriority w:val="99"/>
    <w:rsid w:val="00E24056"/>
    <w:rPr>
      <w:sz w:val="18"/>
      <w:szCs w:val="18"/>
    </w:rPr>
  </w:style>
  <w:style w:type="paragraph" w:styleId="a5">
    <w:name w:val="Balloon Text"/>
    <w:basedOn w:val="a"/>
    <w:link w:val="Char1"/>
    <w:uiPriority w:val="99"/>
    <w:semiHidden/>
    <w:unhideWhenUsed/>
    <w:rsid w:val="00016596"/>
    <w:rPr>
      <w:sz w:val="18"/>
      <w:szCs w:val="18"/>
    </w:rPr>
  </w:style>
  <w:style w:type="character" w:customStyle="1" w:styleId="Char1">
    <w:name w:val="批注框文本 Char"/>
    <w:basedOn w:val="a0"/>
    <w:link w:val="a5"/>
    <w:uiPriority w:val="99"/>
    <w:semiHidden/>
    <w:rsid w:val="00016596"/>
    <w:rPr>
      <w:kern w:val="2"/>
      <w:sz w:val="18"/>
      <w:szCs w:val="18"/>
    </w:rPr>
  </w:style>
</w:styles>
</file>

<file path=word/webSettings.xml><?xml version="1.0" encoding="utf-8"?>
<w:webSettings xmlns:r="http://schemas.openxmlformats.org/officeDocument/2006/relationships" xmlns:w="http://schemas.openxmlformats.org/wordprocessingml/2006/main">
  <w:divs>
    <w:div w:id="339507520">
      <w:bodyDiv w:val="1"/>
      <w:marLeft w:val="0"/>
      <w:marRight w:val="0"/>
      <w:marTop w:val="0"/>
      <w:marBottom w:val="0"/>
      <w:divBdr>
        <w:top w:val="none" w:sz="0" w:space="0" w:color="auto"/>
        <w:left w:val="none" w:sz="0" w:space="0" w:color="auto"/>
        <w:bottom w:val="none" w:sz="0" w:space="0" w:color="auto"/>
        <w:right w:val="none" w:sz="0" w:space="0" w:color="auto"/>
      </w:divBdr>
      <w:divsChild>
        <w:div w:id="154640984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黄昶君</dc:creator>
  <cp:keywords/>
  <dc:description/>
  <cp:lastModifiedBy>韩玲艳</cp:lastModifiedBy>
  <cp:revision>5</cp:revision>
  <dcterms:created xsi:type="dcterms:W3CDTF">2014-09-17T06:34:00Z</dcterms:created>
  <dcterms:modified xsi:type="dcterms:W3CDTF">2014-10-21T07:24:00Z</dcterms:modified>
</cp:coreProperties>
</file>