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52057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江西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分行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“乾元-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稳赢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”</w:t>
      </w:r>
      <w:r w:rsidR="00AA6212">
        <w:rPr>
          <w:rFonts w:ascii="彩虹粗仿宋" w:eastAsia="彩虹粗仿宋" w:hint="eastAsia"/>
          <w:b/>
          <w:color w:val="000000"/>
          <w:sz w:val="32"/>
          <w:szCs w:val="32"/>
        </w:rPr>
        <w:t>（扶享）</w:t>
      </w:r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固定</w:t>
      </w:r>
      <w:proofErr w:type="gramStart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收益类</w:t>
      </w:r>
      <w:r w:rsidR="00CD379F">
        <w:rPr>
          <w:rFonts w:ascii="彩虹粗仿宋" w:eastAsia="彩虹粗仿宋" w:hint="eastAsia"/>
          <w:b/>
          <w:color w:val="000000"/>
          <w:sz w:val="32"/>
          <w:szCs w:val="32"/>
        </w:rPr>
        <w:t>公募</w:t>
      </w:r>
      <w:proofErr w:type="gramEnd"/>
      <w:r w:rsidRPr="0052057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净值型人民币理财产品2018年第1期</w:t>
      </w:r>
      <w:r w:rsidR="00762F50"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 w:rsidR="00D43F29">
        <w:rPr>
          <w:rFonts w:ascii="彩虹粗仿宋" w:eastAsia="彩虹粗仿宋" w:hAnsi="宋体" w:hint="eastAsia"/>
          <w:color w:val="000000"/>
          <w:szCs w:val="21"/>
        </w:rPr>
        <w:t>9</w:t>
      </w:r>
      <w:r>
        <w:rPr>
          <w:rFonts w:ascii="彩虹粗仿宋" w:eastAsia="彩虹粗仿宋" w:hAnsi="宋体" w:hint="eastAsia"/>
          <w:color w:val="000000"/>
          <w:szCs w:val="21"/>
        </w:rPr>
        <w:t>年</w:t>
      </w:r>
      <w:r w:rsidR="00141453">
        <w:rPr>
          <w:rFonts w:ascii="彩虹粗仿宋" w:eastAsia="彩虹粗仿宋" w:hAnsi="宋体" w:hint="eastAsia"/>
          <w:color w:val="000000"/>
          <w:szCs w:val="21"/>
        </w:rPr>
        <w:t>7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B27E32">
        <w:rPr>
          <w:rFonts w:ascii="彩虹粗仿宋" w:eastAsia="彩虹粗仿宋" w:hAnsi="宋体" w:hint="eastAsia"/>
          <w:color w:val="000000"/>
          <w:szCs w:val="21"/>
        </w:rPr>
        <w:t>3</w:t>
      </w:r>
      <w:r w:rsidR="00141453">
        <w:rPr>
          <w:rFonts w:ascii="彩虹粗仿宋" w:eastAsia="彩虹粗仿宋" w:hAnsi="宋体" w:hint="eastAsia"/>
          <w:color w:val="000000"/>
          <w:szCs w:val="21"/>
        </w:rPr>
        <w:t>1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EE1423" w:rsidRDefault="00B176BF" w:rsidP="00661642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 w:rsidRPr="00B176BF"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稳赢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”固定收益类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公募</w:t>
      </w:r>
      <w:r w:rsidR="00520570" w:rsidRPr="0052057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净值型人民币理财产品2018年第1期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于2018年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15</w:t>
      </w:r>
      <w:r w:rsidR="00412A1A">
        <w:rPr>
          <w:rFonts w:ascii="彩虹粗仿宋" w:eastAsia="彩虹粗仿宋" w:hAnsi="宋体" w:hint="eastAsia"/>
          <w:color w:val="000000"/>
          <w:sz w:val="28"/>
          <w:szCs w:val="28"/>
        </w:rPr>
        <w:t>日成立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。截至报告日，</w:t>
      </w:r>
      <w:r w:rsidR="00762F50"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F7D14" w:rsidRPr="00141453">
        <w:rPr>
          <w:rFonts w:ascii="彩虹粗仿宋" w:eastAsia="彩虹粗仿宋" w:hAnsi="宋体" w:hint="eastAsia"/>
          <w:color w:val="000000"/>
          <w:sz w:val="28"/>
          <w:szCs w:val="28"/>
        </w:rPr>
        <w:t xml:space="preserve"> </w:t>
      </w:r>
      <w:r w:rsidR="000E2214">
        <w:rPr>
          <w:rFonts w:ascii="彩虹粗仿宋" w:eastAsia="彩虹粗仿宋" w:hAnsi="宋体" w:hint="eastAsia"/>
          <w:color w:val="000000"/>
          <w:sz w:val="28"/>
          <w:szCs w:val="28"/>
        </w:rPr>
        <w:t>20,716,516.35</w:t>
      </w:r>
      <w:r w:rsidR="00762F50"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E3523" w:rsidRPr="007E3523" w:rsidRDefault="007E3523" w:rsidP="007E3523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7E3523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一、产品基本情况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产品管理人：中国建设银行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产品托管人：中国建设银行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江西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分行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产品成立日：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</w:t>
      </w:r>
      <w:r w:rsidR="00CD379F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18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15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E3523" w:rsidRPr="007E3523" w:rsidRDefault="007E3523" w:rsidP="007E3523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产品到期日：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2019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年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11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月</w:t>
      </w:r>
      <w:r w:rsidR="00661642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14</w:t>
      </w:r>
      <w:r w:rsidRPr="007E3523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日</w:t>
      </w:r>
    </w:p>
    <w:p w:rsidR="00762F50" w:rsidRPr="00DE2106" w:rsidRDefault="00CA09C6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二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ED6A80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B27E32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B27E32">
        <w:rPr>
          <w:rFonts w:ascii="彩虹粗仿宋" w:eastAsia="彩虹粗仿宋" w:hAnsi="宋体" w:hint="eastAsia"/>
          <w:color w:val="000000"/>
          <w:sz w:val="28"/>
          <w:szCs w:val="28"/>
        </w:rPr>
        <w:t>31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61642">
        <w:rPr>
          <w:rFonts w:ascii="彩虹粗仿宋" w:eastAsia="彩虹粗仿宋" w:hAnsi="宋体" w:hint="eastAsia"/>
          <w:color w:val="000000"/>
          <w:sz w:val="28"/>
          <w:szCs w:val="28"/>
        </w:rPr>
        <w:t>1.0</w:t>
      </w:r>
      <w:r w:rsidR="00141453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2D18CB">
        <w:rPr>
          <w:rFonts w:ascii="彩虹粗仿宋" w:eastAsia="彩虹粗仿宋" w:hAnsi="宋体" w:hint="eastAsia"/>
          <w:color w:val="000000"/>
          <w:sz w:val="28"/>
          <w:szCs w:val="28"/>
        </w:rPr>
        <w:t>58</w:t>
      </w:r>
      <w:bookmarkStart w:id="0" w:name="_GoBack"/>
      <w:bookmarkEnd w:id="0"/>
      <w:r w:rsidR="00B176BF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0F6F92" w:rsidRPr="00DE2106" w:rsidRDefault="000F6F92" w:rsidP="000F6F92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762F50" w:rsidRPr="00DE2106" w:rsidRDefault="00CA09C6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三</w:t>
      </w:r>
      <w:r w:rsidR="00762F50"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、产品投资组合详细情况</w:t>
      </w:r>
    </w:p>
    <w:p w:rsidR="00762F50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D43F29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B27E32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="000F59B7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B27E32">
        <w:rPr>
          <w:rFonts w:ascii="彩虹粗仿宋" w:eastAsia="彩虹粗仿宋" w:hAnsi="宋体" w:hint="eastAsia"/>
          <w:color w:val="000000"/>
          <w:sz w:val="28"/>
          <w:szCs w:val="28"/>
        </w:rPr>
        <w:t>31</w:t>
      </w:r>
      <w:r w:rsidR="000F59B7"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8C3DBB">
        <w:rPr>
          <w:rFonts w:ascii="彩虹粗仿宋" w:eastAsia="彩虹粗仿宋" w:hAnsi="宋体" w:hint="eastAsia"/>
          <w:color w:val="000000"/>
          <w:sz w:val="28"/>
          <w:szCs w:val="28"/>
        </w:rPr>
        <w:t>非标准化债权类资产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tbl>
      <w:tblPr>
        <w:tblW w:w="3077" w:type="pct"/>
        <w:tblInd w:w="1384" w:type="dxa"/>
        <w:tblLayout w:type="fixed"/>
        <w:tblLook w:val="04A0" w:firstRow="1" w:lastRow="0" w:firstColumn="1" w:lastColumn="0" w:noHBand="0" w:noVBand="1"/>
      </w:tblPr>
      <w:tblGrid>
        <w:gridCol w:w="2410"/>
        <w:gridCol w:w="2834"/>
      </w:tblGrid>
      <w:tr w:rsidR="008C3DBB" w:rsidRPr="009A752A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资产种类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DBB" w:rsidRPr="008C3DBB" w:rsidRDefault="008C3DBB" w:rsidP="008559A9">
            <w:pPr>
              <w:widowControl/>
              <w:jc w:val="center"/>
              <w:rPr>
                <w:rFonts w:ascii="彩虹粗仿宋" w:eastAsia="彩虹粗仿宋" w:hAnsi="宋体" w:cs="宋体"/>
                <w:b/>
                <w:kern w:val="0"/>
                <w:sz w:val="20"/>
                <w:szCs w:val="20"/>
              </w:rPr>
            </w:pPr>
            <w:r w:rsidRPr="008C3DBB">
              <w:rPr>
                <w:rFonts w:ascii="彩虹粗仿宋" w:eastAsia="彩虹粗仿宋" w:hAnsi="宋体" w:cs="宋体" w:hint="eastAsia"/>
                <w:b/>
                <w:kern w:val="0"/>
                <w:sz w:val="20"/>
                <w:szCs w:val="20"/>
              </w:rPr>
              <w:t>占投资组合比重（%）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CD379F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>
              <w:rPr>
                <w:rFonts w:ascii="彩虹粗仿宋" w:eastAsia="彩虹粗仿宋" w:hAnsiTheme="minorEastAsia" w:hint="eastAsia"/>
                <w:sz w:val="20"/>
                <w:szCs w:val="20"/>
              </w:rPr>
              <w:t>非标准化债权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  <w:tr w:rsidR="008C3DBB" w:rsidTr="008C3DBB">
        <w:trPr>
          <w:trHeight w:val="567"/>
        </w:trPr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 w:hAnsiTheme="minorEastAsia"/>
                <w:sz w:val="20"/>
                <w:szCs w:val="20"/>
              </w:rPr>
            </w:pPr>
            <w:r w:rsidRPr="008C3DBB">
              <w:rPr>
                <w:rFonts w:ascii="彩虹粗仿宋" w:eastAsia="彩虹粗仿宋" w:hAnsiTheme="minorEastAsia" w:hint="eastAsia"/>
                <w:sz w:val="20"/>
                <w:szCs w:val="20"/>
              </w:rPr>
              <w:t>合计</w:t>
            </w:r>
          </w:p>
        </w:tc>
        <w:tc>
          <w:tcPr>
            <w:tcW w:w="2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BB" w:rsidRPr="008C3DBB" w:rsidRDefault="008C3DBB" w:rsidP="008559A9">
            <w:pPr>
              <w:jc w:val="center"/>
              <w:rPr>
                <w:rFonts w:ascii="彩虹粗仿宋" w:eastAsia="彩虹粗仿宋"/>
                <w:sz w:val="20"/>
                <w:szCs w:val="20"/>
              </w:rPr>
            </w:pPr>
            <w:r w:rsidRPr="008C3DBB">
              <w:rPr>
                <w:rFonts w:ascii="彩虹粗仿宋" w:eastAsia="彩虹粗仿宋" w:hint="eastAsia"/>
                <w:sz w:val="20"/>
                <w:szCs w:val="20"/>
              </w:rPr>
              <w:t>100%</w:t>
            </w:r>
          </w:p>
        </w:tc>
      </w:tr>
    </w:tbl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</w:t>
      </w:r>
      <w:r w:rsidR="00C82968">
        <w:rPr>
          <w:rFonts w:ascii="彩虹粗仿宋" w:eastAsia="彩虹粗仿宋" w:hAnsi="宋体" w:hint="eastAsia"/>
          <w:b/>
          <w:color w:val="000000"/>
          <w:sz w:val="28"/>
          <w:szCs w:val="28"/>
        </w:rPr>
        <w:t>四</w:t>
      </w: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0F6F92" w:rsidRDefault="000F6F92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0D32BC" w:rsidRDefault="000D32BC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E15F27" w:rsidRDefault="000D32BC" w:rsidP="00E15F27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  <w:r w:rsidR="00CD379F">
        <w:rPr>
          <w:rFonts w:ascii="彩虹粗仿宋" w:eastAsia="彩虹粗仿宋" w:hAnsi="宋体" w:hint="eastAsia"/>
          <w:color w:val="000000"/>
          <w:sz w:val="28"/>
          <w:szCs w:val="28"/>
        </w:rPr>
        <w:t>江西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分行</w:t>
      </w:r>
      <w:r>
        <w:rPr>
          <w:rFonts w:ascii="彩虹粗仿宋" w:eastAsia="彩虹粗仿宋" w:hAnsi="宋体"/>
          <w:color w:val="000000"/>
          <w:sz w:val="28"/>
          <w:szCs w:val="28"/>
        </w:rPr>
        <w:t xml:space="preserve"> </w:t>
      </w:r>
    </w:p>
    <w:p w:rsidR="000D32BC" w:rsidRDefault="000D32BC" w:rsidP="000D32BC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 w:rsidR="00C1389D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B27E32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B27E32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0D32BC" w:rsidRDefault="00762F50" w:rsidP="000D32BC">
      <w:pPr>
        <w:spacing w:line="480" w:lineRule="exact"/>
        <w:ind w:right="54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96" w:rsidRDefault="00663396" w:rsidP="00CD379F">
      <w:r>
        <w:separator/>
      </w:r>
    </w:p>
  </w:endnote>
  <w:endnote w:type="continuationSeparator" w:id="0">
    <w:p w:rsidR="00663396" w:rsidRDefault="00663396" w:rsidP="00CD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96" w:rsidRDefault="00663396" w:rsidP="00CD379F">
      <w:r>
        <w:separator/>
      </w:r>
    </w:p>
  </w:footnote>
  <w:footnote w:type="continuationSeparator" w:id="0">
    <w:p w:rsidR="00663396" w:rsidRDefault="00663396" w:rsidP="00CD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02959"/>
    <w:rsid w:val="00010AFD"/>
    <w:rsid w:val="0001105A"/>
    <w:rsid w:val="000450BC"/>
    <w:rsid w:val="00061A7C"/>
    <w:rsid w:val="00094136"/>
    <w:rsid w:val="000C067C"/>
    <w:rsid w:val="000D32BC"/>
    <w:rsid w:val="000E2214"/>
    <w:rsid w:val="000F59B7"/>
    <w:rsid w:val="000F6F92"/>
    <w:rsid w:val="00114248"/>
    <w:rsid w:val="0013745B"/>
    <w:rsid w:val="00141453"/>
    <w:rsid w:val="0015322E"/>
    <w:rsid w:val="00153CE5"/>
    <w:rsid w:val="00192CF6"/>
    <w:rsid w:val="0019683F"/>
    <w:rsid w:val="001A2A48"/>
    <w:rsid w:val="001C48A5"/>
    <w:rsid w:val="001E2B8B"/>
    <w:rsid w:val="001F530C"/>
    <w:rsid w:val="00211394"/>
    <w:rsid w:val="00246909"/>
    <w:rsid w:val="002471CE"/>
    <w:rsid w:val="00270A83"/>
    <w:rsid w:val="00283358"/>
    <w:rsid w:val="002C400B"/>
    <w:rsid w:val="002D18CB"/>
    <w:rsid w:val="003246BF"/>
    <w:rsid w:val="00376820"/>
    <w:rsid w:val="003A1042"/>
    <w:rsid w:val="003B59CC"/>
    <w:rsid w:val="003F3A00"/>
    <w:rsid w:val="00412A1A"/>
    <w:rsid w:val="00414642"/>
    <w:rsid w:val="00416047"/>
    <w:rsid w:val="00432DDD"/>
    <w:rsid w:val="00450855"/>
    <w:rsid w:val="0047029D"/>
    <w:rsid w:val="004A3371"/>
    <w:rsid w:val="004A5F57"/>
    <w:rsid w:val="004D21E1"/>
    <w:rsid w:val="004E25FF"/>
    <w:rsid w:val="004F4E3C"/>
    <w:rsid w:val="00520570"/>
    <w:rsid w:val="00531932"/>
    <w:rsid w:val="00560044"/>
    <w:rsid w:val="005923B6"/>
    <w:rsid w:val="005A40FA"/>
    <w:rsid w:val="005C279B"/>
    <w:rsid w:val="005F74E4"/>
    <w:rsid w:val="00661642"/>
    <w:rsid w:val="00663396"/>
    <w:rsid w:val="00680818"/>
    <w:rsid w:val="006A0C39"/>
    <w:rsid w:val="006C24A4"/>
    <w:rsid w:val="006D3839"/>
    <w:rsid w:val="006D48A9"/>
    <w:rsid w:val="006E24EB"/>
    <w:rsid w:val="006F2E85"/>
    <w:rsid w:val="00740C7D"/>
    <w:rsid w:val="007451D0"/>
    <w:rsid w:val="00762F50"/>
    <w:rsid w:val="007A6526"/>
    <w:rsid w:val="007D6C9E"/>
    <w:rsid w:val="007E3523"/>
    <w:rsid w:val="00834FF2"/>
    <w:rsid w:val="008705A2"/>
    <w:rsid w:val="00887BC8"/>
    <w:rsid w:val="00897FB7"/>
    <w:rsid w:val="008B042E"/>
    <w:rsid w:val="008C3DBB"/>
    <w:rsid w:val="008D27D2"/>
    <w:rsid w:val="0090268E"/>
    <w:rsid w:val="009257D9"/>
    <w:rsid w:val="00937836"/>
    <w:rsid w:val="00954268"/>
    <w:rsid w:val="00955ECC"/>
    <w:rsid w:val="009763EB"/>
    <w:rsid w:val="00990D37"/>
    <w:rsid w:val="009B2063"/>
    <w:rsid w:val="009F7D14"/>
    <w:rsid w:val="00A14C2B"/>
    <w:rsid w:val="00A253D0"/>
    <w:rsid w:val="00A5249A"/>
    <w:rsid w:val="00A569D0"/>
    <w:rsid w:val="00A66EC1"/>
    <w:rsid w:val="00A71EF1"/>
    <w:rsid w:val="00AA6212"/>
    <w:rsid w:val="00AC20B1"/>
    <w:rsid w:val="00B139BD"/>
    <w:rsid w:val="00B176BF"/>
    <w:rsid w:val="00B26A0E"/>
    <w:rsid w:val="00B27E32"/>
    <w:rsid w:val="00B529D3"/>
    <w:rsid w:val="00BA3ED3"/>
    <w:rsid w:val="00BD772D"/>
    <w:rsid w:val="00C1389D"/>
    <w:rsid w:val="00C3743E"/>
    <w:rsid w:val="00C82968"/>
    <w:rsid w:val="00C85FE6"/>
    <w:rsid w:val="00C8699C"/>
    <w:rsid w:val="00CA09C6"/>
    <w:rsid w:val="00CD35F5"/>
    <w:rsid w:val="00CD379F"/>
    <w:rsid w:val="00CE0691"/>
    <w:rsid w:val="00CE1BFA"/>
    <w:rsid w:val="00CF61EE"/>
    <w:rsid w:val="00D00675"/>
    <w:rsid w:val="00D015CA"/>
    <w:rsid w:val="00D11841"/>
    <w:rsid w:val="00D43F29"/>
    <w:rsid w:val="00D717C7"/>
    <w:rsid w:val="00D93778"/>
    <w:rsid w:val="00DA132B"/>
    <w:rsid w:val="00DC2C68"/>
    <w:rsid w:val="00DD7096"/>
    <w:rsid w:val="00DE156E"/>
    <w:rsid w:val="00E116B2"/>
    <w:rsid w:val="00E15F27"/>
    <w:rsid w:val="00E33614"/>
    <w:rsid w:val="00E813F9"/>
    <w:rsid w:val="00EA1C19"/>
    <w:rsid w:val="00EA6DDD"/>
    <w:rsid w:val="00ED6A80"/>
    <w:rsid w:val="00EE1423"/>
    <w:rsid w:val="00F02441"/>
    <w:rsid w:val="00F05106"/>
    <w:rsid w:val="00F51767"/>
    <w:rsid w:val="00F737A6"/>
    <w:rsid w:val="00F814D5"/>
    <w:rsid w:val="00FB146E"/>
    <w:rsid w:val="00FB35E8"/>
    <w:rsid w:val="00FB7FE7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37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37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投资银行业务部综合</cp:lastModifiedBy>
  <cp:revision>34</cp:revision>
  <cp:lastPrinted>2019-07-01T06:33:00Z</cp:lastPrinted>
  <dcterms:created xsi:type="dcterms:W3CDTF">2018-07-09T06:59:00Z</dcterms:created>
  <dcterms:modified xsi:type="dcterms:W3CDTF">2019-08-05T09:27:00Z</dcterms:modified>
</cp:coreProperties>
</file>